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7BACD448" w:rsidR="0066434B" w:rsidRPr="00214458" w:rsidRDefault="0066434B" w:rsidP="0066434B">
      <w:pPr>
        <w:tabs>
          <w:tab w:val="center" w:pos="4536"/>
          <w:tab w:val="right" w:pos="8280"/>
          <w:tab w:val="right" w:pos="9639"/>
        </w:tabs>
        <w:spacing w:after="0"/>
        <w:ind w:right="2"/>
        <w:rPr>
          <w:rFonts w:ascii="Arial" w:hAnsi="Arial" w:cs="Arial"/>
          <w:b/>
          <w:bCs/>
          <w:sz w:val="22"/>
        </w:rPr>
      </w:pPr>
      <w:r w:rsidRPr="00214458">
        <w:rPr>
          <w:rFonts w:ascii="Arial" w:hAnsi="Arial" w:cs="Arial"/>
          <w:b/>
          <w:bCs/>
          <w:sz w:val="22"/>
        </w:rPr>
        <w:t xml:space="preserve">3GPP TSG RAN WG1 Meeting </w:t>
      </w:r>
      <w:r w:rsidR="0078003F">
        <w:rPr>
          <w:rFonts w:ascii="Arial" w:hAnsi="Arial" w:cs="Arial"/>
          <w:b/>
          <w:bCs/>
          <w:sz w:val="22"/>
        </w:rPr>
        <w:t>91</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78003F">
        <w:rPr>
          <w:rFonts w:ascii="Arial" w:hAnsi="Arial" w:cs="Arial"/>
          <w:b/>
          <w:bCs/>
          <w:sz w:val="22"/>
        </w:rPr>
        <w:t xml:space="preserve">  R1-1720695</w:t>
      </w:r>
    </w:p>
    <w:p w14:paraId="0351D878" w14:textId="1EE3FE5F" w:rsidR="0066434B" w:rsidRPr="00214458" w:rsidRDefault="001E08A2" w:rsidP="0066434B">
      <w:pPr>
        <w:tabs>
          <w:tab w:val="center" w:pos="4536"/>
          <w:tab w:val="right" w:pos="9072"/>
        </w:tabs>
        <w:spacing w:after="0"/>
        <w:rPr>
          <w:rFonts w:ascii="Arial" w:eastAsia="MS Mincho" w:hAnsi="Arial" w:cs="Arial"/>
          <w:b/>
          <w:bCs/>
          <w:sz w:val="22"/>
        </w:rPr>
      </w:pPr>
      <w:r>
        <w:rPr>
          <w:rFonts w:ascii="Arial" w:eastAsia="MS Mincho" w:hAnsi="Arial" w:cs="Arial"/>
          <w:b/>
          <w:bCs/>
          <w:sz w:val="22"/>
        </w:rPr>
        <w:t>Reno</w:t>
      </w:r>
      <w:r w:rsidR="000522F3">
        <w:rPr>
          <w:rFonts w:ascii="Arial" w:eastAsia="MS Mincho" w:hAnsi="Arial" w:cs="Arial"/>
          <w:b/>
          <w:bCs/>
          <w:sz w:val="22"/>
        </w:rPr>
        <w:t xml:space="preserve">, </w:t>
      </w:r>
      <w:r>
        <w:rPr>
          <w:rFonts w:ascii="Arial" w:eastAsia="MS Mincho" w:hAnsi="Arial" w:cs="Arial"/>
          <w:b/>
          <w:bCs/>
          <w:sz w:val="22"/>
        </w:rPr>
        <w:t>NV</w:t>
      </w:r>
      <w:r w:rsidR="00B62616">
        <w:rPr>
          <w:rFonts w:ascii="Arial" w:eastAsia="MS Mincho" w:hAnsi="Arial" w:cs="Arial"/>
          <w:b/>
          <w:bCs/>
          <w:sz w:val="22"/>
        </w:rPr>
        <w:t>,</w:t>
      </w:r>
      <w:r>
        <w:rPr>
          <w:rFonts w:ascii="Arial" w:eastAsia="MS Mincho" w:hAnsi="Arial" w:cs="Arial"/>
          <w:b/>
          <w:bCs/>
          <w:sz w:val="22"/>
        </w:rPr>
        <w:t xml:space="preserve"> U.S.A., November 2</w:t>
      </w:r>
      <w:r w:rsidR="00915E8F">
        <w:rPr>
          <w:rFonts w:ascii="Arial" w:eastAsia="MS Mincho" w:hAnsi="Arial" w:cs="Arial"/>
          <w:b/>
          <w:bCs/>
          <w:sz w:val="22"/>
        </w:rPr>
        <w:t>7</w:t>
      </w:r>
      <w:r w:rsidRPr="001E08A2">
        <w:rPr>
          <w:rFonts w:ascii="Arial" w:eastAsia="MS Mincho" w:hAnsi="Arial" w:cs="Arial"/>
          <w:b/>
          <w:bCs/>
          <w:sz w:val="22"/>
          <w:vertAlign w:val="superscript"/>
        </w:rPr>
        <w:t>th</w:t>
      </w:r>
      <w:r>
        <w:rPr>
          <w:rFonts w:ascii="Arial" w:eastAsia="MS Mincho" w:hAnsi="Arial" w:cs="Arial"/>
          <w:b/>
          <w:bCs/>
          <w:sz w:val="22"/>
        </w:rPr>
        <w:t xml:space="preserve"> </w:t>
      </w:r>
      <w:r w:rsidR="009219BF">
        <w:rPr>
          <w:rFonts w:ascii="Arial" w:hAnsi="Arial" w:cs="Arial"/>
          <w:b/>
          <w:bCs/>
          <w:sz w:val="22"/>
        </w:rPr>
        <w:t>–</w:t>
      </w:r>
      <w:bookmarkStart w:id="0" w:name="_GoBack"/>
      <w:bookmarkEnd w:id="0"/>
      <w:r w:rsidR="0066434B" w:rsidRPr="00214458">
        <w:rPr>
          <w:rFonts w:ascii="Arial" w:eastAsia="MS Mincho" w:hAnsi="Arial" w:cs="Arial" w:hint="eastAsia"/>
          <w:b/>
          <w:bCs/>
          <w:sz w:val="22"/>
        </w:rPr>
        <w:t xml:space="preserve"> </w:t>
      </w:r>
      <w:r>
        <w:rPr>
          <w:rFonts w:ascii="Arial" w:hAnsi="Arial" w:cs="Arial"/>
          <w:b/>
          <w:bCs/>
          <w:sz w:val="22"/>
        </w:rPr>
        <w:t>December 1</w:t>
      </w:r>
      <w:r w:rsidRPr="001E08A2">
        <w:rPr>
          <w:rFonts w:ascii="Arial" w:hAnsi="Arial" w:cs="Arial"/>
          <w:b/>
          <w:bCs/>
          <w:sz w:val="22"/>
          <w:vertAlign w:val="superscript"/>
        </w:rPr>
        <w:t>st</w:t>
      </w:r>
      <w:r w:rsidR="0066434B" w:rsidRPr="00214458">
        <w:rPr>
          <w:rFonts w:ascii="Arial" w:hAnsi="Arial" w:cs="Arial"/>
          <w:b/>
          <w:bCs/>
          <w:sz w:val="22"/>
        </w:rPr>
        <w:t xml:space="preserve"> 201</w:t>
      </w:r>
      <w:r w:rsidR="0066434B" w:rsidRPr="00214458">
        <w:rPr>
          <w:rFonts w:ascii="Arial" w:eastAsia="MS Mincho" w:hAnsi="Arial" w:cs="Arial" w:hint="eastAsia"/>
          <w:b/>
          <w:bCs/>
          <w:sz w:val="22"/>
        </w:rPr>
        <w:t>7</w:t>
      </w:r>
    </w:p>
    <w:p w14:paraId="333FEB56" w14:textId="77777777" w:rsidR="006C2AC8" w:rsidRDefault="006C2AC8" w:rsidP="00A77FDE">
      <w:pPr>
        <w:tabs>
          <w:tab w:val="left" w:pos="1985"/>
        </w:tabs>
        <w:jc w:val="both"/>
        <w:rPr>
          <w:rFonts w:ascii="Arial" w:hAnsi="Arial"/>
          <w:b/>
          <w:sz w:val="24"/>
        </w:rPr>
      </w:pPr>
    </w:p>
    <w:p w14:paraId="363403CE" w14:textId="09637D42"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0522F3">
        <w:rPr>
          <w:rFonts w:ascii="Arial" w:hAnsi="Arial"/>
          <w:sz w:val="22"/>
        </w:rPr>
        <w:t>7</w:t>
      </w:r>
      <w:r w:rsidR="001E08A2">
        <w:rPr>
          <w:rFonts w:ascii="Arial" w:hAnsi="Arial"/>
          <w:sz w:val="22"/>
        </w:rPr>
        <w:t>.3.5</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3F4567B5"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9219BF">
        <w:rPr>
          <w:rFonts w:ascii="Arial" w:hAnsi="Arial"/>
          <w:sz w:val="22"/>
        </w:rPr>
        <w:t>Ra</w:t>
      </w:r>
      <w:r w:rsidR="0078003F" w:rsidRPr="0078003F">
        <w:rPr>
          <w:rFonts w:ascii="Arial" w:hAnsi="Arial"/>
          <w:sz w:val="22"/>
        </w:rPr>
        <w:t>te matching aspects for NR DL and UL</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79BB1B49" w14:textId="77777777" w:rsidR="00111D48" w:rsidRPr="00082D56" w:rsidRDefault="00111D48" w:rsidP="003B3667">
      <w:pPr>
        <w:pStyle w:val="Heading1"/>
        <w:rPr>
          <w:lang w:eastAsia="zh-CN"/>
        </w:rPr>
      </w:pPr>
      <w:r w:rsidRPr="003B3667">
        <w:t>Introduction</w:t>
      </w:r>
    </w:p>
    <w:p w14:paraId="3A8FDBF4" w14:textId="11625865" w:rsidR="00213E7D" w:rsidRPr="00441C68" w:rsidRDefault="00237F78" w:rsidP="009578FC">
      <w:pPr>
        <w:spacing w:after="0"/>
        <w:rPr>
          <w:rFonts w:eastAsia="MS Mincho"/>
          <w:lang w:val="en-US"/>
        </w:rPr>
      </w:pPr>
      <w:r w:rsidRPr="00441C68">
        <w:rPr>
          <w:rFonts w:eastAsia="MS Mincho"/>
          <w:lang w:val="en-US"/>
        </w:rPr>
        <w:t>This contribution</w:t>
      </w:r>
      <w:r w:rsidR="00441C68">
        <w:rPr>
          <w:rFonts w:eastAsia="MS Mincho"/>
          <w:lang w:val="en-US"/>
        </w:rPr>
        <w:t xml:space="preserve"> disc</w:t>
      </w:r>
      <w:r w:rsidR="002F6B41">
        <w:rPr>
          <w:rFonts w:eastAsia="MS Mincho"/>
          <w:lang w:val="en-US"/>
        </w:rPr>
        <w:t xml:space="preserve">usses some aspects of the forward compatibility </w:t>
      </w:r>
      <w:r w:rsidR="003F0566">
        <w:rPr>
          <w:rFonts w:eastAsia="MS Mincho"/>
          <w:lang w:val="en-US"/>
        </w:rPr>
        <w:t>rate matching design being discussed recently</w:t>
      </w:r>
      <w:r w:rsidR="002F6B41">
        <w:rPr>
          <w:rFonts w:eastAsia="MS Mincho"/>
          <w:lang w:val="en-US"/>
        </w:rPr>
        <w:t xml:space="preserve">. </w:t>
      </w:r>
      <w:r w:rsidRPr="00441C68">
        <w:rPr>
          <w:rFonts w:eastAsia="MS Mincho"/>
          <w:lang w:val="en-US"/>
        </w:rPr>
        <w:t xml:space="preserve"> </w:t>
      </w:r>
    </w:p>
    <w:p w14:paraId="00097BAF" w14:textId="77777777" w:rsidR="00A21759" w:rsidRPr="00A50AA8" w:rsidRDefault="00A21759" w:rsidP="001C19DF">
      <w:pPr>
        <w:spacing w:after="0"/>
        <w:rPr>
          <w:sz w:val="22"/>
          <w:szCs w:val="22"/>
        </w:rPr>
      </w:pPr>
    </w:p>
    <w:p w14:paraId="4A4AEF17" w14:textId="77777777" w:rsidR="002F6B41" w:rsidRPr="002F6B41" w:rsidRDefault="002F6B41" w:rsidP="003B3667">
      <w:pPr>
        <w:pStyle w:val="Heading1"/>
      </w:pPr>
      <w:r>
        <w:rPr>
          <w:lang w:eastAsia="zh-CN"/>
        </w:rPr>
        <w:t>Discussion</w:t>
      </w:r>
    </w:p>
    <w:p w14:paraId="7AA9CC4F" w14:textId="1354B2DA" w:rsidR="00421C94" w:rsidRDefault="002F6B41" w:rsidP="003B3667">
      <w:pPr>
        <w:pStyle w:val="Heading2"/>
      </w:pPr>
      <w:r>
        <w:rPr>
          <w:lang w:eastAsia="zh-CN"/>
        </w:rPr>
        <w:t>DL rate matching options</w:t>
      </w:r>
      <w:r w:rsidR="00441C68">
        <w:rPr>
          <w:lang w:eastAsia="zh-CN"/>
        </w:rPr>
        <w:t xml:space="preserve"> </w:t>
      </w:r>
    </w:p>
    <w:p w14:paraId="210E641A" w14:textId="75DEDEF9" w:rsidR="00533F0B" w:rsidRDefault="002F6B41" w:rsidP="00533F0B">
      <w:pPr>
        <w:jc w:val="both"/>
        <w:rPr>
          <w:rFonts w:eastAsia="MS Mincho"/>
          <w:lang w:val="en-US"/>
        </w:rPr>
      </w:pPr>
      <w:r>
        <w:rPr>
          <w:rFonts w:eastAsia="MS Mincho"/>
          <w:lang w:val="en-US"/>
        </w:rPr>
        <w:t xml:space="preserve">The following options have been discussed: </w:t>
      </w:r>
    </w:p>
    <w:p w14:paraId="6CED3D87" w14:textId="77777777" w:rsidR="007020C5" w:rsidRPr="002F6B41" w:rsidRDefault="007D69B9" w:rsidP="002F6B41">
      <w:pPr>
        <w:numPr>
          <w:ilvl w:val="0"/>
          <w:numId w:val="30"/>
        </w:numPr>
        <w:jc w:val="both"/>
        <w:rPr>
          <w:rFonts w:eastAsia="MS Mincho"/>
          <w:lang w:val="en-US"/>
        </w:rPr>
      </w:pPr>
      <w:r w:rsidRPr="002F6B41">
        <w:rPr>
          <w:rFonts w:eastAsia="MS Mincho"/>
          <w:lang w:val="en-US"/>
        </w:rPr>
        <w:t>CORESET rate matching</w:t>
      </w:r>
    </w:p>
    <w:p w14:paraId="645E5974" w14:textId="77777777" w:rsidR="007020C5" w:rsidRPr="002F6B41" w:rsidRDefault="007D69B9" w:rsidP="002F6B41">
      <w:pPr>
        <w:numPr>
          <w:ilvl w:val="1"/>
          <w:numId w:val="30"/>
        </w:numPr>
        <w:jc w:val="both"/>
        <w:rPr>
          <w:rFonts w:eastAsia="MS Mincho"/>
          <w:lang w:val="en-US"/>
        </w:rPr>
      </w:pPr>
      <w:r w:rsidRPr="002F6B41">
        <w:rPr>
          <w:rFonts w:eastAsia="MS Mincho"/>
          <w:lang w:val="en-US"/>
        </w:rPr>
        <w:t>Semi-static configuration of CORESETs, other than those monitored by the UE to rate match PDSCH around</w:t>
      </w:r>
    </w:p>
    <w:p w14:paraId="129AA942" w14:textId="77777777" w:rsidR="007020C5" w:rsidRPr="002F6B41" w:rsidRDefault="007D69B9" w:rsidP="002F6B41">
      <w:pPr>
        <w:numPr>
          <w:ilvl w:val="2"/>
          <w:numId w:val="30"/>
        </w:numPr>
        <w:jc w:val="both"/>
        <w:rPr>
          <w:rFonts w:eastAsia="MS Mincho"/>
          <w:lang w:val="en-US"/>
        </w:rPr>
      </w:pPr>
      <w:r w:rsidRPr="002F6B41">
        <w:rPr>
          <w:rFonts w:eastAsia="MS Mincho"/>
          <w:lang w:val="en-US"/>
        </w:rPr>
        <w:t>Cannot collide with PDSCH DM-RS</w:t>
      </w:r>
    </w:p>
    <w:p w14:paraId="525C14F4" w14:textId="77777777" w:rsidR="007020C5" w:rsidRPr="002F6B41" w:rsidRDefault="007D69B9" w:rsidP="002F6B41">
      <w:pPr>
        <w:numPr>
          <w:ilvl w:val="0"/>
          <w:numId w:val="30"/>
        </w:numPr>
        <w:jc w:val="both"/>
        <w:rPr>
          <w:rFonts w:eastAsia="MS Mincho"/>
          <w:lang w:val="en-US"/>
        </w:rPr>
      </w:pPr>
      <w:r w:rsidRPr="002F6B41">
        <w:rPr>
          <w:rFonts w:eastAsia="MS Mincho"/>
          <w:lang w:val="en-US"/>
        </w:rPr>
        <w:t>Sync channel rate matching</w:t>
      </w:r>
    </w:p>
    <w:p w14:paraId="319CB586" w14:textId="77777777" w:rsidR="007020C5" w:rsidRPr="002F6B41" w:rsidRDefault="007D69B9" w:rsidP="002F6B41">
      <w:pPr>
        <w:numPr>
          <w:ilvl w:val="1"/>
          <w:numId w:val="30"/>
        </w:numPr>
        <w:jc w:val="both"/>
        <w:rPr>
          <w:rFonts w:eastAsia="MS Mincho"/>
          <w:lang w:val="en-US"/>
        </w:rPr>
      </w:pPr>
      <w:r w:rsidRPr="002F6B41">
        <w:rPr>
          <w:rFonts w:eastAsia="MS Mincho"/>
          <w:lang w:val="en-US"/>
        </w:rPr>
        <w:t>Semi-static configuration of SS-blocks, including those used by the UE and those not used by the UE for PDSCH rate matching</w:t>
      </w:r>
    </w:p>
    <w:p w14:paraId="63ECAA32" w14:textId="77777777" w:rsidR="007020C5" w:rsidRPr="002F6B41" w:rsidRDefault="007D69B9" w:rsidP="002F6B41">
      <w:pPr>
        <w:numPr>
          <w:ilvl w:val="2"/>
          <w:numId w:val="30"/>
        </w:numPr>
        <w:jc w:val="both"/>
        <w:rPr>
          <w:rFonts w:eastAsia="MS Mincho"/>
          <w:lang w:val="en-US"/>
        </w:rPr>
      </w:pPr>
      <w:r w:rsidRPr="002F6B41">
        <w:rPr>
          <w:rFonts w:eastAsia="MS Mincho"/>
          <w:lang w:val="en-US"/>
        </w:rPr>
        <w:t>May collide with PDSCH DM-RS</w:t>
      </w:r>
    </w:p>
    <w:p w14:paraId="094A3C2D" w14:textId="77777777" w:rsidR="007020C5" w:rsidRPr="002F6B41" w:rsidRDefault="007D69B9" w:rsidP="002F6B41">
      <w:pPr>
        <w:numPr>
          <w:ilvl w:val="0"/>
          <w:numId w:val="30"/>
        </w:numPr>
        <w:jc w:val="both"/>
        <w:rPr>
          <w:rFonts w:eastAsia="MS Mincho"/>
          <w:lang w:val="en-US"/>
        </w:rPr>
      </w:pPr>
      <w:r w:rsidRPr="002F6B41">
        <w:rPr>
          <w:rFonts w:eastAsia="MS Mincho"/>
          <w:lang w:val="en-US"/>
        </w:rPr>
        <w:t>RB and symbol level rate matching</w:t>
      </w:r>
    </w:p>
    <w:p w14:paraId="7FF32F0F" w14:textId="7DA57FD7" w:rsidR="007020C5" w:rsidRPr="002F6B41" w:rsidRDefault="002F6B41" w:rsidP="002F6B41">
      <w:pPr>
        <w:numPr>
          <w:ilvl w:val="1"/>
          <w:numId w:val="30"/>
        </w:numPr>
        <w:jc w:val="both"/>
        <w:rPr>
          <w:rFonts w:eastAsia="MS Mincho"/>
          <w:lang w:val="en-US"/>
        </w:rPr>
      </w:pPr>
      <w:r>
        <w:rPr>
          <w:rFonts w:eastAsia="MS Mincho"/>
          <w:lang w:val="en-US"/>
        </w:rPr>
        <w:t xml:space="preserve">Up to 3-dimensional </w:t>
      </w:r>
      <w:r w:rsidR="007D69B9" w:rsidRPr="002F6B41">
        <w:rPr>
          <w:rFonts w:eastAsia="MS Mincho"/>
          <w:lang w:val="en-US"/>
        </w:rPr>
        <w:t>bitmap</w:t>
      </w:r>
    </w:p>
    <w:p w14:paraId="2F6152CD" w14:textId="77777777" w:rsidR="007020C5" w:rsidRPr="002F6B41" w:rsidRDefault="007D69B9" w:rsidP="002F6B41">
      <w:pPr>
        <w:numPr>
          <w:ilvl w:val="2"/>
          <w:numId w:val="30"/>
        </w:numPr>
        <w:jc w:val="both"/>
        <w:rPr>
          <w:rFonts w:eastAsia="MS Mincho"/>
          <w:lang w:val="en-US"/>
        </w:rPr>
      </w:pPr>
      <w:r w:rsidRPr="002F6B41">
        <w:rPr>
          <w:rFonts w:eastAsia="MS Mincho"/>
          <w:lang w:val="en-US"/>
        </w:rPr>
        <w:t>RB bitmap in frequency</w:t>
      </w:r>
    </w:p>
    <w:p w14:paraId="08930377" w14:textId="77777777" w:rsidR="002F6B41" w:rsidRDefault="007D69B9" w:rsidP="002F6B41">
      <w:pPr>
        <w:numPr>
          <w:ilvl w:val="2"/>
          <w:numId w:val="30"/>
        </w:numPr>
        <w:jc w:val="both"/>
        <w:rPr>
          <w:rFonts w:eastAsia="MS Mincho"/>
          <w:lang w:val="en-US"/>
        </w:rPr>
      </w:pPr>
      <w:r w:rsidRPr="002F6B41">
        <w:rPr>
          <w:rFonts w:eastAsia="MS Mincho"/>
          <w:lang w:val="en-US"/>
        </w:rPr>
        <w:t>Symbol bitmap within slot</w:t>
      </w:r>
    </w:p>
    <w:p w14:paraId="021CDE03" w14:textId="2830D2FD" w:rsidR="002F6B41" w:rsidRDefault="002F6B41" w:rsidP="002F6B41">
      <w:pPr>
        <w:numPr>
          <w:ilvl w:val="2"/>
          <w:numId w:val="30"/>
        </w:numPr>
        <w:jc w:val="both"/>
        <w:rPr>
          <w:rFonts w:eastAsia="MS Mincho"/>
          <w:lang w:val="en-US"/>
        </w:rPr>
      </w:pPr>
      <w:r w:rsidRPr="002F6B41">
        <w:rPr>
          <w:rFonts w:eastAsia="MS Mincho"/>
          <w:lang w:val="en-US"/>
        </w:rPr>
        <w:t>Slot bitmap within frame</w:t>
      </w:r>
    </w:p>
    <w:p w14:paraId="06426B16" w14:textId="77777777" w:rsidR="007020C5" w:rsidRPr="002F6B41" w:rsidRDefault="007D69B9" w:rsidP="002F6B41">
      <w:pPr>
        <w:numPr>
          <w:ilvl w:val="0"/>
          <w:numId w:val="30"/>
        </w:numPr>
        <w:jc w:val="both"/>
        <w:rPr>
          <w:rFonts w:eastAsia="MS Mincho"/>
          <w:lang w:val="en-US"/>
        </w:rPr>
      </w:pPr>
      <w:r w:rsidRPr="002F6B41">
        <w:rPr>
          <w:rFonts w:eastAsia="MS Mincho"/>
          <w:lang w:val="en-US"/>
        </w:rPr>
        <w:t>RE-level rate matching</w:t>
      </w:r>
    </w:p>
    <w:p w14:paraId="3D12D5C7" w14:textId="77777777" w:rsidR="007020C5" w:rsidRPr="002F6B41" w:rsidRDefault="007D69B9" w:rsidP="002F6B41">
      <w:pPr>
        <w:numPr>
          <w:ilvl w:val="1"/>
          <w:numId w:val="30"/>
        </w:numPr>
        <w:jc w:val="both"/>
        <w:rPr>
          <w:rFonts w:eastAsia="MS Mincho"/>
          <w:lang w:val="en-US"/>
        </w:rPr>
      </w:pPr>
      <w:r w:rsidRPr="002F6B41">
        <w:rPr>
          <w:rFonts w:eastAsia="MS Mincho"/>
          <w:lang w:val="en-US"/>
        </w:rPr>
        <w:t>Up to 4-dimensional bitmap</w:t>
      </w:r>
    </w:p>
    <w:p w14:paraId="16A00245" w14:textId="77777777" w:rsidR="007020C5" w:rsidRPr="002F6B41" w:rsidRDefault="007D69B9" w:rsidP="002F6B41">
      <w:pPr>
        <w:numPr>
          <w:ilvl w:val="2"/>
          <w:numId w:val="30"/>
        </w:numPr>
        <w:jc w:val="both"/>
        <w:rPr>
          <w:rFonts w:eastAsia="MS Mincho"/>
          <w:lang w:val="en-US"/>
        </w:rPr>
      </w:pPr>
      <w:r w:rsidRPr="002F6B41">
        <w:rPr>
          <w:rFonts w:eastAsia="MS Mincho"/>
          <w:lang w:val="en-US"/>
        </w:rPr>
        <w:t>RE bitmap within RB</w:t>
      </w:r>
    </w:p>
    <w:p w14:paraId="1383D5C7" w14:textId="77777777" w:rsidR="007020C5" w:rsidRPr="002F6B41" w:rsidRDefault="007D69B9" w:rsidP="002F6B41">
      <w:pPr>
        <w:numPr>
          <w:ilvl w:val="2"/>
          <w:numId w:val="30"/>
        </w:numPr>
        <w:jc w:val="both"/>
        <w:rPr>
          <w:rFonts w:eastAsia="MS Mincho"/>
          <w:lang w:val="en-US"/>
        </w:rPr>
      </w:pPr>
      <w:r w:rsidRPr="002F6B41">
        <w:rPr>
          <w:rFonts w:eastAsia="MS Mincho"/>
          <w:lang w:val="en-US"/>
        </w:rPr>
        <w:t>RB bitmap in frequency</w:t>
      </w:r>
    </w:p>
    <w:p w14:paraId="43ACFC6C" w14:textId="77777777" w:rsidR="007020C5" w:rsidRPr="002F6B41" w:rsidRDefault="007D69B9" w:rsidP="002F6B41">
      <w:pPr>
        <w:numPr>
          <w:ilvl w:val="2"/>
          <w:numId w:val="30"/>
        </w:numPr>
        <w:jc w:val="both"/>
        <w:rPr>
          <w:rFonts w:eastAsia="MS Mincho"/>
          <w:lang w:val="en-US"/>
        </w:rPr>
      </w:pPr>
      <w:r w:rsidRPr="002F6B41">
        <w:rPr>
          <w:rFonts w:eastAsia="MS Mincho"/>
          <w:lang w:val="en-US"/>
        </w:rPr>
        <w:t>Symbol bitmap within slot</w:t>
      </w:r>
    </w:p>
    <w:p w14:paraId="5E5C9FDD" w14:textId="77777777" w:rsidR="007020C5" w:rsidRPr="002F6B41" w:rsidRDefault="007D69B9" w:rsidP="002F6B41">
      <w:pPr>
        <w:numPr>
          <w:ilvl w:val="2"/>
          <w:numId w:val="30"/>
        </w:numPr>
        <w:jc w:val="both"/>
        <w:rPr>
          <w:rFonts w:eastAsia="MS Mincho"/>
          <w:lang w:val="en-US"/>
        </w:rPr>
      </w:pPr>
      <w:r w:rsidRPr="002F6B41">
        <w:rPr>
          <w:rFonts w:eastAsia="MS Mincho"/>
          <w:lang w:val="en-US"/>
        </w:rPr>
        <w:t>Slot bitmap within frame</w:t>
      </w:r>
    </w:p>
    <w:p w14:paraId="665D300C" w14:textId="77777777" w:rsidR="007020C5" w:rsidRPr="002F6B41" w:rsidRDefault="007D69B9" w:rsidP="002F6B41">
      <w:pPr>
        <w:numPr>
          <w:ilvl w:val="0"/>
          <w:numId w:val="30"/>
        </w:numPr>
        <w:jc w:val="both"/>
        <w:rPr>
          <w:rFonts w:eastAsia="MS Mincho"/>
          <w:lang w:val="en-US"/>
        </w:rPr>
      </w:pPr>
      <w:r w:rsidRPr="002F6B41">
        <w:rPr>
          <w:rFonts w:eastAsia="MS Mincho"/>
          <w:lang w:val="en-US"/>
        </w:rPr>
        <w:t>LTE signal rate matching</w:t>
      </w:r>
    </w:p>
    <w:p w14:paraId="20091A2C" w14:textId="10293E7B" w:rsidR="007020C5" w:rsidRPr="002F6B41" w:rsidRDefault="00CD6F56" w:rsidP="002F6B41">
      <w:pPr>
        <w:numPr>
          <w:ilvl w:val="1"/>
          <w:numId w:val="30"/>
        </w:numPr>
        <w:jc w:val="both"/>
        <w:rPr>
          <w:rFonts w:eastAsia="MS Mincho"/>
          <w:lang w:val="en-US"/>
        </w:rPr>
      </w:pPr>
      <w:r>
        <w:rPr>
          <w:rFonts w:eastAsia="MS Mincho"/>
          <w:lang w:val="en-US"/>
        </w:rPr>
        <w:t>Signal</w:t>
      </w:r>
      <w:r w:rsidR="007D69B9" w:rsidRPr="002F6B41">
        <w:rPr>
          <w:rFonts w:eastAsia="MS Mincho"/>
          <w:lang w:val="en-US"/>
        </w:rPr>
        <w:t xml:space="preserve"> LTE RS parameters, such as</w:t>
      </w:r>
    </w:p>
    <w:p w14:paraId="183DCD59" w14:textId="77777777" w:rsidR="007020C5" w:rsidRPr="002F6B41" w:rsidRDefault="007D69B9" w:rsidP="002F6B41">
      <w:pPr>
        <w:numPr>
          <w:ilvl w:val="2"/>
          <w:numId w:val="30"/>
        </w:numPr>
        <w:jc w:val="both"/>
        <w:rPr>
          <w:rFonts w:eastAsia="MS Mincho"/>
          <w:lang w:val="en-US"/>
        </w:rPr>
      </w:pPr>
      <w:proofErr w:type="spellStart"/>
      <w:r w:rsidRPr="002F6B41">
        <w:rPr>
          <w:rFonts w:eastAsia="MS Mincho"/>
          <w:lang w:val="en-US"/>
        </w:rPr>
        <w:lastRenderedPageBreak/>
        <w:t>Vshift</w:t>
      </w:r>
      <w:proofErr w:type="spellEnd"/>
    </w:p>
    <w:p w14:paraId="15FB8E20" w14:textId="77777777" w:rsidR="007020C5" w:rsidRPr="002F6B41" w:rsidRDefault="007D69B9" w:rsidP="002F6B41">
      <w:pPr>
        <w:numPr>
          <w:ilvl w:val="2"/>
          <w:numId w:val="30"/>
        </w:numPr>
        <w:jc w:val="both"/>
        <w:rPr>
          <w:rFonts w:eastAsia="MS Mincho"/>
          <w:lang w:val="en-US"/>
        </w:rPr>
      </w:pPr>
      <w:r w:rsidRPr="002F6B41">
        <w:rPr>
          <w:rFonts w:eastAsia="MS Mincho"/>
          <w:lang w:val="en-US"/>
        </w:rPr>
        <w:t>Number of ports</w:t>
      </w:r>
    </w:p>
    <w:p w14:paraId="6E881D57" w14:textId="77777777" w:rsidR="007020C5" w:rsidRPr="002F6B41" w:rsidRDefault="007D69B9" w:rsidP="002F6B41">
      <w:pPr>
        <w:numPr>
          <w:ilvl w:val="2"/>
          <w:numId w:val="30"/>
        </w:numPr>
        <w:jc w:val="both"/>
        <w:rPr>
          <w:rFonts w:eastAsia="MS Mincho"/>
          <w:lang w:val="en-US"/>
        </w:rPr>
      </w:pPr>
      <w:r w:rsidRPr="002F6B41">
        <w:rPr>
          <w:rFonts w:eastAsia="MS Mincho"/>
          <w:lang w:val="en-US"/>
        </w:rPr>
        <w:t>MBSFN configuration</w:t>
      </w:r>
    </w:p>
    <w:p w14:paraId="76DA89E3" w14:textId="77777777" w:rsidR="007020C5" w:rsidRPr="002F6B41" w:rsidRDefault="007D69B9" w:rsidP="002F6B41">
      <w:pPr>
        <w:numPr>
          <w:ilvl w:val="2"/>
          <w:numId w:val="30"/>
        </w:numPr>
        <w:jc w:val="both"/>
        <w:rPr>
          <w:rFonts w:eastAsia="MS Mincho"/>
          <w:lang w:val="en-US"/>
        </w:rPr>
      </w:pPr>
      <w:r w:rsidRPr="002F6B41">
        <w:rPr>
          <w:rFonts w:eastAsia="MS Mincho"/>
          <w:lang w:val="en-US"/>
        </w:rPr>
        <w:t>ZP-CSI-RS configuration</w:t>
      </w:r>
    </w:p>
    <w:p w14:paraId="741B0415" w14:textId="49048228" w:rsidR="002F6B41" w:rsidRDefault="002F6B41" w:rsidP="002F6B41">
      <w:pPr>
        <w:jc w:val="both"/>
        <w:rPr>
          <w:rFonts w:eastAsia="MS Mincho"/>
          <w:lang w:val="en-US"/>
        </w:rPr>
      </w:pPr>
    </w:p>
    <w:p w14:paraId="4D02076E" w14:textId="48EF1978" w:rsidR="002F6B41" w:rsidRDefault="002F6B41" w:rsidP="002F6B41">
      <w:pPr>
        <w:jc w:val="both"/>
        <w:rPr>
          <w:rFonts w:eastAsia="MS Mincho"/>
          <w:lang w:val="en-US"/>
        </w:rPr>
      </w:pPr>
      <w:r>
        <w:rPr>
          <w:rFonts w:eastAsia="MS Mincho"/>
          <w:lang w:val="en-US"/>
        </w:rPr>
        <w:t>We note that while bitmap-based RE-level rate matching provides the most flexibili</w:t>
      </w:r>
      <w:r w:rsidR="003F0566">
        <w:rPr>
          <w:rFonts w:eastAsia="MS Mincho"/>
          <w:lang w:val="en-US"/>
        </w:rPr>
        <w:t>ty, it is very difficult to veri</w:t>
      </w:r>
      <w:r>
        <w:rPr>
          <w:rFonts w:eastAsia="MS Mincho"/>
          <w:lang w:val="en-US"/>
        </w:rPr>
        <w:t>fy</w:t>
      </w:r>
      <w:r w:rsidR="003F0566">
        <w:rPr>
          <w:rFonts w:eastAsia="MS Mincho"/>
          <w:lang w:val="en-US"/>
        </w:rPr>
        <w:t xml:space="preserve"> it</w:t>
      </w:r>
      <w:r>
        <w:rPr>
          <w:rFonts w:eastAsia="MS Mincho"/>
          <w:lang w:val="en-US"/>
        </w:rPr>
        <w:t xml:space="preserve"> with interoperability testing, therefore its usefulness for forward compatibility is</w:t>
      </w:r>
      <w:r w:rsidR="003F0566">
        <w:rPr>
          <w:rFonts w:eastAsia="MS Mincho"/>
          <w:lang w:val="en-US"/>
        </w:rPr>
        <w:t xml:space="preserve"> quite</w:t>
      </w:r>
      <w:r>
        <w:rPr>
          <w:rFonts w:eastAsia="MS Mincho"/>
          <w:lang w:val="en-US"/>
        </w:rPr>
        <w:t xml:space="preserve"> limited. </w:t>
      </w:r>
    </w:p>
    <w:p w14:paraId="4F906F6B" w14:textId="024BA9E2" w:rsidR="002F6B41" w:rsidRDefault="002F6B41" w:rsidP="002F6B41">
      <w:pPr>
        <w:jc w:val="both"/>
        <w:rPr>
          <w:rFonts w:eastAsia="MS Mincho"/>
          <w:lang w:val="en-US"/>
        </w:rPr>
      </w:pPr>
    </w:p>
    <w:p w14:paraId="2BC0F694" w14:textId="499D2AD7" w:rsidR="002F6B41" w:rsidRDefault="002F6B41" w:rsidP="002F6B41">
      <w:pPr>
        <w:jc w:val="both"/>
        <w:rPr>
          <w:rFonts w:eastAsia="MS Mincho"/>
          <w:b/>
          <w:lang w:val="en-US"/>
        </w:rPr>
      </w:pPr>
      <w:r w:rsidRPr="002F6B41">
        <w:rPr>
          <w:rFonts w:eastAsia="MS Mincho"/>
          <w:b/>
          <w:lang w:val="en-US"/>
        </w:rPr>
        <w:t>Proposal</w:t>
      </w:r>
      <w:r w:rsidR="003F0566">
        <w:rPr>
          <w:rFonts w:eastAsia="MS Mincho"/>
          <w:b/>
          <w:lang w:val="en-US"/>
        </w:rPr>
        <w:t xml:space="preserve"> 1</w:t>
      </w:r>
      <w:r w:rsidRPr="002F6B41">
        <w:rPr>
          <w:rFonts w:eastAsia="MS Mincho"/>
          <w:b/>
          <w:lang w:val="en-US"/>
        </w:rPr>
        <w:t>: Do not suppor</w:t>
      </w:r>
      <w:r w:rsidR="003B3667">
        <w:rPr>
          <w:rFonts w:eastAsia="MS Mincho"/>
          <w:b/>
          <w:lang w:val="en-US"/>
        </w:rPr>
        <w:t>t unrestricted, bitmap-based RE-</w:t>
      </w:r>
      <w:r w:rsidRPr="002F6B41">
        <w:rPr>
          <w:rFonts w:eastAsia="MS Mincho"/>
          <w:b/>
          <w:lang w:val="en-US"/>
        </w:rPr>
        <w:t>level rate matching</w:t>
      </w:r>
      <w:r w:rsidR="003B3667">
        <w:rPr>
          <w:rFonts w:eastAsia="MS Mincho"/>
          <w:b/>
          <w:lang w:val="en-US"/>
        </w:rPr>
        <w:t xml:space="preserve"> in the DL</w:t>
      </w:r>
      <w:r w:rsidR="003673BF">
        <w:rPr>
          <w:rFonts w:eastAsia="MS Mincho"/>
          <w:b/>
          <w:lang w:val="en-US"/>
        </w:rPr>
        <w:t>.</w:t>
      </w:r>
    </w:p>
    <w:p w14:paraId="68DF64C8" w14:textId="77777777" w:rsidR="003F0566" w:rsidRPr="002F6B41" w:rsidRDefault="003F0566" w:rsidP="002F6B41">
      <w:pPr>
        <w:jc w:val="both"/>
        <w:rPr>
          <w:rFonts w:eastAsia="MS Mincho"/>
          <w:b/>
          <w:lang w:val="en-US"/>
        </w:rPr>
      </w:pPr>
    </w:p>
    <w:p w14:paraId="75727D34" w14:textId="2115221D" w:rsidR="002F6B41" w:rsidRDefault="002F6B41" w:rsidP="002F6B41">
      <w:pPr>
        <w:pStyle w:val="Heading3"/>
      </w:pPr>
      <w:r>
        <w:rPr>
          <w:lang w:eastAsia="zh-CN"/>
        </w:rPr>
        <w:t xml:space="preserve">Impact on </w:t>
      </w:r>
      <w:r w:rsidR="003B3667">
        <w:rPr>
          <w:lang w:eastAsia="zh-CN"/>
        </w:rPr>
        <w:t xml:space="preserve">NR DL </w:t>
      </w:r>
      <w:r>
        <w:rPr>
          <w:lang w:eastAsia="zh-CN"/>
        </w:rPr>
        <w:t xml:space="preserve">signals other than PDSCH </w:t>
      </w:r>
    </w:p>
    <w:p w14:paraId="66857679" w14:textId="5FBB7FA1" w:rsidR="002F6B41" w:rsidRDefault="003F0566" w:rsidP="002F6B41">
      <w:pPr>
        <w:jc w:val="both"/>
        <w:rPr>
          <w:rFonts w:eastAsia="MS Mincho"/>
          <w:lang w:val="en-US"/>
        </w:rPr>
      </w:pPr>
      <w:r>
        <w:rPr>
          <w:rFonts w:eastAsia="MS Mincho"/>
          <w:lang w:val="en-US"/>
        </w:rPr>
        <w:t xml:space="preserve">The PDSCH rate matching has smaller impact than rate matching of some of the other signals. It has been proposed that for signals other than PDSCH, puncturing should be applied. However, for many NR channels and signals, even puncturing creates implementation burden.  For example, any PDCCH DM-RS puncturing pattern would require dedicated algorithm to mitigate the impact on channel estimation. </w:t>
      </w:r>
    </w:p>
    <w:p w14:paraId="0947E538" w14:textId="42C76FE9" w:rsidR="002F6B41" w:rsidRDefault="003F0566" w:rsidP="00533F0B">
      <w:pPr>
        <w:jc w:val="both"/>
        <w:rPr>
          <w:rFonts w:eastAsia="MS Mincho"/>
          <w:lang w:val="en-US"/>
        </w:rPr>
      </w:pPr>
      <w:r>
        <w:rPr>
          <w:rFonts w:eastAsia="MS Mincho"/>
          <w:lang w:val="en-US"/>
        </w:rPr>
        <w:t xml:space="preserve">Therefore, we make the following proposal. </w:t>
      </w:r>
    </w:p>
    <w:p w14:paraId="781D04E6" w14:textId="77777777" w:rsidR="003F0566" w:rsidRDefault="003F0566" w:rsidP="00533F0B">
      <w:pPr>
        <w:jc w:val="both"/>
        <w:rPr>
          <w:rFonts w:eastAsia="MS Mincho"/>
          <w:lang w:val="en-US"/>
        </w:rPr>
      </w:pPr>
    </w:p>
    <w:p w14:paraId="50F9BF22" w14:textId="0D6D3DA1" w:rsidR="003F0566" w:rsidRPr="003F0566" w:rsidRDefault="00326667" w:rsidP="003F0566">
      <w:pPr>
        <w:jc w:val="both"/>
        <w:rPr>
          <w:rFonts w:eastAsia="MS Mincho"/>
          <w:b/>
          <w:lang w:val="en-US"/>
        </w:rPr>
      </w:pPr>
      <w:r w:rsidRPr="00326667">
        <w:rPr>
          <w:rFonts w:eastAsia="MS Mincho"/>
          <w:b/>
          <w:lang w:val="en-US"/>
        </w:rPr>
        <w:t>Proposal</w:t>
      </w:r>
      <w:r w:rsidR="003F0566">
        <w:rPr>
          <w:rFonts w:eastAsia="MS Mincho"/>
          <w:b/>
          <w:lang w:val="en-US"/>
        </w:rPr>
        <w:t xml:space="preserve"> 2</w:t>
      </w:r>
      <w:r w:rsidRPr="00326667">
        <w:rPr>
          <w:rFonts w:eastAsia="MS Mincho"/>
          <w:b/>
          <w:lang w:val="en-US"/>
        </w:rPr>
        <w:t xml:space="preserve">:  </w:t>
      </w:r>
      <w:r w:rsidR="003F0566">
        <w:rPr>
          <w:rFonts w:eastAsia="MS Mincho"/>
          <w:b/>
          <w:lang w:val="en-US"/>
        </w:rPr>
        <w:t>If LTE</w:t>
      </w:r>
      <w:r w:rsidR="003B3667">
        <w:rPr>
          <w:rFonts w:eastAsia="MS Mincho"/>
          <w:b/>
          <w:lang w:val="en-US"/>
        </w:rPr>
        <w:t xml:space="preserve"> DL</w:t>
      </w:r>
      <w:r w:rsidR="003F0566">
        <w:rPr>
          <w:rFonts w:eastAsia="MS Mincho"/>
          <w:b/>
          <w:lang w:val="en-US"/>
        </w:rPr>
        <w:t xml:space="preserve"> signa</w:t>
      </w:r>
      <w:r w:rsidR="00235476">
        <w:rPr>
          <w:rFonts w:eastAsia="MS Mincho"/>
          <w:b/>
          <w:lang w:val="en-US"/>
        </w:rPr>
        <w:t>ls</w:t>
      </w:r>
      <w:r w:rsidR="003F0566">
        <w:rPr>
          <w:rFonts w:eastAsia="MS Mincho"/>
          <w:b/>
          <w:lang w:val="en-US"/>
        </w:rPr>
        <w:t xml:space="preserve"> </w:t>
      </w:r>
      <w:r w:rsidR="00CD6F56">
        <w:rPr>
          <w:rFonts w:eastAsia="MS Mincho"/>
          <w:b/>
          <w:lang w:val="en-US"/>
        </w:rPr>
        <w:t>or NR CORESET or NR SSB</w:t>
      </w:r>
      <w:r w:rsidR="00235476">
        <w:rPr>
          <w:rFonts w:eastAsia="MS Mincho"/>
          <w:b/>
          <w:lang w:val="en-US"/>
        </w:rPr>
        <w:t xml:space="preserve"> or any other rate matching patterns</w:t>
      </w:r>
      <w:r w:rsidR="00CD6F56">
        <w:rPr>
          <w:rFonts w:eastAsia="MS Mincho"/>
          <w:b/>
          <w:lang w:val="en-US"/>
        </w:rPr>
        <w:t xml:space="preserve"> </w:t>
      </w:r>
      <w:r w:rsidR="003F0566">
        <w:rPr>
          <w:rFonts w:eastAsia="MS Mincho"/>
          <w:b/>
          <w:lang w:val="en-US"/>
        </w:rPr>
        <w:t>collide</w:t>
      </w:r>
      <w:r w:rsidR="003F0566" w:rsidRPr="003F0566">
        <w:rPr>
          <w:rFonts w:eastAsia="MS Mincho"/>
          <w:b/>
          <w:lang w:val="en-US"/>
        </w:rPr>
        <w:t xml:space="preserve"> with any of the following</w:t>
      </w:r>
      <w:r w:rsidR="003B3667">
        <w:rPr>
          <w:rFonts w:eastAsia="MS Mincho"/>
          <w:b/>
          <w:lang w:val="en-US"/>
        </w:rPr>
        <w:t xml:space="preserve"> NR DL signals/channels</w:t>
      </w:r>
    </w:p>
    <w:p w14:paraId="18264F59" w14:textId="77777777" w:rsidR="003F0566" w:rsidRPr="003F0566" w:rsidRDefault="003F0566" w:rsidP="003F0566">
      <w:pPr>
        <w:pStyle w:val="ListParagraph"/>
        <w:numPr>
          <w:ilvl w:val="0"/>
          <w:numId w:val="32"/>
        </w:numPr>
        <w:jc w:val="both"/>
        <w:rPr>
          <w:b/>
          <w:lang w:val="en-US"/>
        </w:rPr>
      </w:pPr>
      <w:r w:rsidRPr="003F0566">
        <w:rPr>
          <w:b/>
          <w:lang w:val="en-US"/>
        </w:rPr>
        <w:t>NR SS-block</w:t>
      </w:r>
    </w:p>
    <w:p w14:paraId="10BED490" w14:textId="77777777" w:rsidR="003F0566" w:rsidRPr="003F0566" w:rsidRDefault="003F0566" w:rsidP="003F0566">
      <w:pPr>
        <w:pStyle w:val="ListParagraph"/>
        <w:numPr>
          <w:ilvl w:val="0"/>
          <w:numId w:val="32"/>
        </w:numPr>
        <w:jc w:val="both"/>
        <w:rPr>
          <w:b/>
          <w:lang w:val="en-US"/>
        </w:rPr>
      </w:pPr>
      <w:r w:rsidRPr="003F0566">
        <w:rPr>
          <w:b/>
          <w:lang w:val="en-US"/>
        </w:rPr>
        <w:t>NR PDCCH</w:t>
      </w:r>
    </w:p>
    <w:p w14:paraId="03ED59E1" w14:textId="77777777" w:rsidR="003F0566" w:rsidRPr="003F0566" w:rsidRDefault="003F0566" w:rsidP="003F0566">
      <w:pPr>
        <w:pStyle w:val="ListParagraph"/>
        <w:numPr>
          <w:ilvl w:val="0"/>
          <w:numId w:val="32"/>
        </w:numPr>
        <w:jc w:val="both"/>
        <w:rPr>
          <w:b/>
          <w:lang w:val="en-US"/>
        </w:rPr>
      </w:pPr>
      <w:r w:rsidRPr="003F0566">
        <w:rPr>
          <w:b/>
          <w:lang w:val="en-US"/>
        </w:rPr>
        <w:t>NR CSI-RS</w:t>
      </w:r>
    </w:p>
    <w:p w14:paraId="439DBDBE" w14:textId="77777777" w:rsidR="003F0566" w:rsidRPr="003F0566" w:rsidRDefault="003F0566" w:rsidP="003F0566">
      <w:pPr>
        <w:pStyle w:val="ListParagraph"/>
        <w:numPr>
          <w:ilvl w:val="0"/>
          <w:numId w:val="32"/>
        </w:numPr>
        <w:jc w:val="both"/>
        <w:rPr>
          <w:b/>
          <w:lang w:val="en-US"/>
        </w:rPr>
      </w:pPr>
      <w:r w:rsidRPr="003F0566">
        <w:rPr>
          <w:b/>
          <w:lang w:val="en-US"/>
        </w:rPr>
        <w:t>NR PDSCH DM-RS</w:t>
      </w:r>
    </w:p>
    <w:p w14:paraId="642A79FE" w14:textId="4FF77F56" w:rsidR="00326667" w:rsidRDefault="003F0566" w:rsidP="003F0566">
      <w:pPr>
        <w:jc w:val="both"/>
        <w:rPr>
          <w:rFonts w:eastAsia="MS Mincho"/>
          <w:b/>
          <w:lang w:val="en-US"/>
        </w:rPr>
      </w:pPr>
      <w:r>
        <w:rPr>
          <w:rFonts w:eastAsia="MS Mincho"/>
          <w:b/>
          <w:lang w:val="en-US"/>
        </w:rPr>
        <w:t xml:space="preserve">the </w:t>
      </w:r>
      <w:r w:rsidR="003B3667">
        <w:rPr>
          <w:rFonts w:eastAsia="MS Mincho"/>
          <w:b/>
          <w:lang w:val="en-US"/>
        </w:rPr>
        <w:t xml:space="preserve">NR </w:t>
      </w:r>
      <w:r>
        <w:rPr>
          <w:rFonts w:eastAsia="MS Mincho"/>
          <w:b/>
          <w:lang w:val="en-US"/>
        </w:rPr>
        <w:t>UE beh</w:t>
      </w:r>
      <w:r w:rsidR="003673BF">
        <w:rPr>
          <w:rFonts w:eastAsia="MS Mincho"/>
          <w:b/>
          <w:lang w:val="en-US"/>
        </w:rPr>
        <w:t>avior is not specified in Rel-15.</w:t>
      </w:r>
    </w:p>
    <w:p w14:paraId="6832273E" w14:textId="7BD5CDFA" w:rsidR="002F6B41" w:rsidRDefault="002F6B41" w:rsidP="00533F0B">
      <w:pPr>
        <w:jc w:val="both"/>
        <w:rPr>
          <w:rFonts w:eastAsia="MS Mincho"/>
          <w:b/>
          <w:lang w:val="en-US"/>
        </w:rPr>
      </w:pPr>
    </w:p>
    <w:p w14:paraId="544BE322" w14:textId="0E4302BA" w:rsidR="002F6B41" w:rsidRDefault="002F6B41" w:rsidP="002F6B41">
      <w:pPr>
        <w:pStyle w:val="Heading3"/>
        <w:rPr>
          <w:lang w:val="en-US"/>
        </w:rPr>
      </w:pPr>
      <w:r>
        <w:rPr>
          <w:lang w:val="en-US"/>
        </w:rPr>
        <w:t xml:space="preserve">Handling of NR </w:t>
      </w:r>
      <w:r w:rsidR="003B3667">
        <w:rPr>
          <w:lang w:val="en-US"/>
        </w:rPr>
        <w:t xml:space="preserve">DL </w:t>
      </w:r>
      <w:r>
        <w:rPr>
          <w:lang w:val="en-US"/>
        </w:rPr>
        <w:t>signals in LTE</w:t>
      </w:r>
    </w:p>
    <w:p w14:paraId="4262AD6A" w14:textId="77777777" w:rsidR="00CD6F56" w:rsidRDefault="003F0566" w:rsidP="003F0566">
      <w:pPr>
        <w:rPr>
          <w:lang w:val="en-US"/>
        </w:rPr>
      </w:pPr>
      <w:r>
        <w:rPr>
          <w:lang w:val="en-US"/>
        </w:rPr>
        <w:t>The above discussion was</w:t>
      </w:r>
      <w:r w:rsidR="00CD6F56">
        <w:rPr>
          <w:lang w:val="en-US"/>
        </w:rPr>
        <w:t xml:space="preserve"> about</w:t>
      </w:r>
      <w:r>
        <w:rPr>
          <w:lang w:val="en-US"/>
        </w:rPr>
        <w:t xml:space="preserve"> handling of various signals, including LTE signals in an NR channel.  In the case of DL-sharing, NR signals may impact the LTE operation. </w:t>
      </w:r>
    </w:p>
    <w:p w14:paraId="23B92F4D" w14:textId="234D55F1" w:rsidR="003F0566" w:rsidRDefault="003F0566" w:rsidP="003F0566">
      <w:pPr>
        <w:rPr>
          <w:lang w:val="en-US"/>
        </w:rPr>
      </w:pPr>
      <w:r>
        <w:rPr>
          <w:lang w:val="en-US"/>
        </w:rPr>
        <w:t xml:space="preserve">It would be difficult to introduce any new rate matching behavior in </w:t>
      </w:r>
      <w:proofErr w:type="gramStart"/>
      <w:r>
        <w:rPr>
          <w:lang w:val="en-US"/>
        </w:rPr>
        <w:t>LTE,</w:t>
      </w:r>
      <w:proofErr w:type="gramEnd"/>
      <w:r>
        <w:rPr>
          <w:lang w:val="en-US"/>
        </w:rPr>
        <w:t xml:space="preserve"> therefor</w:t>
      </w:r>
      <w:r w:rsidR="001E08A2">
        <w:rPr>
          <w:lang w:val="en-US"/>
        </w:rPr>
        <w:t>e</w:t>
      </w:r>
      <w:r>
        <w:rPr>
          <w:lang w:val="en-US"/>
        </w:rPr>
        <w:t xml:space="preserve"> the following proposal is made. </w:t>
      </w:r>
    </w:p>
    <w:p w14:paraId="7840C6FD" w14:textId="5C2F5737" w:rsidR="003F0566" w:rsidRDefault="003F0566" w:rsidP="003F0566">
      <w:pPr>
        <w:rPr>
          <w:lang w:val="en-US"/>
        </w:rPr>
      </w:pPr>
      <w:r w:rsidRPr="00326667">
        <w:rPr>
          <w:rFonts w:eastAsia="MS Mincho"/>
          <w:b/>
          <w:lang w:val="en-US"/>
        </w:rPr>
        <w:t>Proposal</w:t>
      </w:r>
      <w:r>
        <w:rPr>
          <w:rFonts w:eastAsia="MS Mincho"/>
          <w:b/>
          <w:lang w:val="en-US"/>
        </w:rPr>
        <w:t xml:space="preserve"> 3</w:t>
      </w:r>
      <w:r w:rsidRPr="00326667">
        <w:rPr>
          <w:rFonts w:eastAsia="MS Mincho"/>
          <w:b/>
          <w:lang w:val="en-US"/>
        </w:rPr>
        <w:t xml:space="preserve">:  </w:t>
      </w:r>
      <w:r>
        <w:rPr>
          <w:rFonts w:eastAsia="MS Mincho"/>
          <w:b/>
          <w:lang w:val="en-US"/>
        </w:rPr>
        <w:t>Don’t introduce new</w:t>
      </w:r>
      <w:r w:rsidR="003673BF">
        <w:rPr>
          <w:rFonts w:eastAsia="MS Mincho"/>
          <w:b/>
          <w:lang w:val="en-US"/>
        </w:rPr>
        <w:t xml:space="preserve"> DL</w:t>
      </w:r>
      <w:r>
        <w:rPr>
          <w:rFonts w:eastAsia="MS Mincho"/>
          <w:b/>
          <w:lang w:val="en-US"/>
        </w:rPr>
        <w:t xml:space="preserve"> rate matching behavior in LTE. Rely on MBSFN subframe configuration and possibly symbol offset between LTE and NR. </w:t>
      </w:r>
    </w:p>
    <w:p w14:paraId="06578010" w14:textId="08ECBAE3" w:rsidR="002F6B41" w:rsidRDefault="002F6B41" w:rsidP="00533F0B">
      <w:pPr>
        <w:jc w:val="both"/>
        <w:rPr>
          <w:rFonts w:eastAsia="MS Mincho"/>
          <w:b/>
          <w:lang w:val="en-US"/>
        </w:rPr>
      </w:pPr>
    </w:p>
    <w:p w14:paraId="7CCA5AB9" w14:textId="2DB41DB3" w:rsidR="003B3667" w:rsidRDefault="003B3667" w:rsidP="003B3667">
      <w:pPr>
        <w:pStyle w:val="Heading2"/>
        <w:rPr>
          <w:lang w:val="en-US"/>
        </w:rPr>
      </w:pPr>
      <w:r>
        <w:rPr>
          <w:lang w:val="en-US"/>
        </w:rPr>
        <w:t>UL rate matching options</w:t>
      </w:r>
    </w:p>
    <w:p w14:paraId="3E28D627" w14:textId="51F86E6F" w:rsidR="003B3667" w:rsidRDefault="003B3667" w:rsidP="003B3667">
      <w:pPr>
        <w:rPr>
          <w:lang w:val="en-US"/>
        </w:rPr>
      </w:pPr>
      <w:r>
        <w:rPr>
          <w:lang w:val="en-US"/>
        </w:rPr>
        <w:t xml:space="preserve">In the UL, similar options can be considered as in the DL; however, the emphasis should be on rate matching around UL signals. </w:t>
      </w:r>
    </w:p>
    <w:p w14:paraId="69F1393C" w14:textId="18F7AB53" w:rsidR="003B3667" w:rsidRDefault="003B3667" w:rsidP="003B3667">
      <w:pPr>
        <w:rPr>
          <w:lang w:val="en-US"/>
        </w:rPr>
      </w:pPr>
      <w:r>
        <w:rPr>
          <w:lang w:val="en-US"/>
        </w:rPr>
        <w:t>Explicit bitmap-based RE-level rate matching has similar IODT problems as in the DL, therefore the following proposal is made</w:t>
      </w:r>
    </w:p>
    <w:p w14:paraId="70743FDA" w14:textId="77777777" w:rsidR="003B3667" w:rsidRDefault="003B3667" w:rsidP="003B3667">
      <w:pPr>
        <w:rPr>
          <w:lang w:val="en-US"/>
        </w:rPr>
      </w:pPr>
    </w:p>
    <w:p w14:paraId="6E4E4679" w14:textId="3CE1E61C" w:rsidR="003B3667" w:rsidRDefault="003B3667" w:rsidP="003B3667">
      <w:pPr>
        <w:jc w:val="both"/>
        <w:rPr>
          <w:rFonts w:eastAsia="MS Mincho"/>
          <w:b/>
          <w:lang w:val="en-US"/>
        </w:rPr>
      </w:pPr>
      <w:r w:rsidRPr="002F6B41">
        <w:rPr>
          <w:rFonts w:eastAsia="MS Mincho"/>
          <w:b/>
          <w:lang w:val="en-US"/>
        </w:rPr>
        <w:lastRenderedPageBreak/>
        <w:t>Proposal</w:t>
      </w:r>
      <w:r>
        <w:rPr>
          <w:rFonts w:eastAsia="MS Mincho"/>
          <w:b/>
          <w:lang w:val="en-US"/>
        </w:rPr>
        <w:t xml:space="preserve"> 4</w:t>
      </w:r>
      <w:r w:rsidRPr="002F6B41">
        <w:rPr>
          <w:rFonts w:eastAsia="MS Mincho"/>
          <w:b/>
          <w:lang w:val="en-US"/>
        </w:rPr>
        <w:t>: Do not suppor</w:t>
      </w:r>
      <w:r>
        <w:rPr>
          <w:rFonts w:eastAsia="MS Mincho"/>
          <w:b/>
          <w:lang w:val="en-US"/>
        </w:rPr>
        <w:t>t unrestricted, bitmap-based RE-</w:t>
      </w:r>
      <w:r w:rsidRPr="002F6B41">
        <w:rPr>
          <w:rFonts w:eastAsia="MS Mincho"/>
          <w:b/>
          <w:lang w:val="en-US"/>
        </w:rPr>
        <w:t>level rate matching</w:t>
      </w:r>
      <w:r>
        <w:rPr>
          <w:rFonts w:eastAsia="MS Mincho"/>
          <w:b/>
          <w:lang w:val="en-US"/>
        </w:rPr>
        <w:t xml:space="preserve"> in the UL</w:t>
      </w:r>
    </w:p>
    <w:p w14:paraId="41459CDC" w14:textId="5838E307" w:rsidR="003B3667" w:rsidRDefault="003B3667" w:rsidP="003B3667">
      <w:pPr>
        <w:jc w:val="both"/>
        <w:rPr>
          <w:rFonts w:eastAsia="MS Mincho"/>
          <w:b/>
          <w:lang w:val="en-US"/>
        </w:rPr>
      </w:pPr>
      <w:r>
        <w:rPr>
          <w:rFonts w:eastAsia="MS Mincho"/>
          <w:b/>
          <w:lang w:val="en-US"/>
        </w:rPr>
        <w:t>Pr</w:t>
      </w:r>
      <w:r w:rsidR="00720F2E">
        <w:rPr>
          <w:rFonts w:eastAsia="MS Mincho"/>
          <w:b/>
          <w:lang w:val="en-US"/>
        </w:rPr>
        <w:t>oposal 5:  The UL NR rate matching should target c</w:t>
      </w:r>
      <w:r w:rsidR="0060464C">
        <w:rPr>
          <w:rFonts w:eastAsia="MS Mincho"/>
          <w:b/>
          <w:lang w:val="en-US"/>
        </w:rPr>
        <w:t xml:space="preserve">ompatibility with SRS and </w:t>
      </w:r>
      <w:proofErr w:type="spellStart"/>
      <w:r w:rsidR="0060464C">
        <w:rPr>
          <w:rFonts w:eastAsia="MS Mincho"/>
          <w:b/>
          <w:lang w:val="en-US"/>
        </w:rPr>
        <w:t>eMTC</w:t>
      </w:r>
      <w:proofErr w:type="spellEnd"/>
      <w:r w:rsidR="0060464C">
        <w:rPr>
          <w:rFonts w:eastAsia="MS Mincho"/>
          <w:b/>
          <w:lang w:val="en-US"/>
        </w:rPr>
        <w:t>/</w:t>
      </w:r>
      <w:r w:rsidR="00720F2E">
        <w:rPr>
          <w:rFonts w:eastAsia="MS Mincho"/>
          <w:b/>
          <w:lang w:val="en-US"/>
        </w:rPr>
        <w:t xml:space="preserve">NB-IoT UL. For this, symbol and RB-level rate matching is sufficient. </w:t>
      </w:r>
    </w:p>
    <w:p w14:paraId="6437B3F6" w14:textId="25276B4D" w:rsidR="003B3667" w:rsidRDefault="003B3667" w:rsidP="003B3667">
      <w:pPr>
        <w:rPr>
          <w:lang w:val="en-US"/>
        </w:rPr>
      </w:pPr>
    </w:p>
    <w:p w14:paraId="744C1CF8" w14:textId="590B8A94" w:rsidR="00720F2E" w:rsidRDefault="00720F2E" w:rsidP="00720F2E">
      <w:pPr>
        <w:pStyle w:val="Heading3"/>
        <w:rPr>
          <w:lang w:eastAsia="zh-CN"/>
        </w:rPr>
      </w:pPr>
      <w:r>
        <w:rPr>
          <w:lang w:eastAsia="zh-CN"/>
        </w:rPr>
        <w:t>Impact on NR UL signals</w:t>
      </w:r>
    </w:p>
    <w:p w14:paraId="42F0C555" w14:textId="55667BDC" w:rsidR="00720F2E" w:rsidRDefault="00720F2E" w:rsidP="00720F2E">
      <w:pPr>
        <w:rPr>
          <w:lang w:eastAsia="zh-CN"/>
        </w:rPr>
      </w:pPr>
      <w:r>
        <w:rPr>
          <w:lang w:eastAsia="zh-CN"/>
        </w:rPr>
        <w:t xml:space="preserve">In general, DFT-S-OFDM signals (including PUCCH) should not be punctured or rate matched in a way that would result in non-contiguous allocation or unequal RB allocation across different symbols within </w:t>
      </w:r>
      <w:r w:rsidR="00235476">
        <w:rPr>
          <w:lang w:eastAsia="zh-CN"/>
        </w:rPr>
        <w:t>a slot.  At least the unequal RE or unequal RB</w:t>
      </w:r>
      <w:r>
        <w:rPr>
          <w:lang w:eastAsia="zh-CN"/>
        </w:rPr>
        <w:t xml:space="preserve"> allocation across different symbols in a slot should be avoided even for CP-OFDM because the resulting p</w:t>
      </w:r>
      <w:r w:rsidR="003673BF">
        <w:rPr>
          <w:lang w:eastAsia="zh-CN"/>
        </w:rPr>
        <w:t>ower variation would create loss</w:t>
      </w:r>
      <w:r>
        <w:rPr>
          <w:lang w:eastAsia="zh-CN"/>
        </w:rPr>
        <w:t xml:space="preserve"> of coherence between DM-RS and data symbols. </w:t>
      </w:r>
    </w:p>
    <w:p w14:paraId="7E7949CF" w14:textId="77777777" w:rsidR="003673BF" w:rsidRDefault="003673BF" w:rsidP="00720F2E">
      <w:pPr>
        <w:rPr>
          <w:lang w:eastAsia="zh-CN"/>
        </w:rPr>
      </w:pPr>
    </w:p>
    <w:p w14:paraId="115226CD" w14:textId="264ED4BE" w:rsidR="00720F2E" w:rsidRDefault="00720F2E" w:rsidP="00720F2E">
      <w:pPr>
        <w:rPr>
          <w:b/>
          <w:lang w:eastAsia="zh-CN"/>
        </w:rPr>
      </w:pPr>
      <w:r w:rsidRPr="00720F2E">
        <w:rPr>
          <w:b/>
          <w:lang w:eastAsia="zh-CN"/>
        </w:rPr>
        <w:t>Proposal 6:  DFT-S-OFDM UL signals (including PUCCH) should not be punctured or rate matched in a way that would result in non-contiguous</w:t>
      </w:r>
      <w:r w:rsidR="003673BF">
        <w:rPr>
          <w:b/>
          <w:lang w:eastAsia="zh-CN"/>
        </w:rPr>
        <w:t xml:space="preserve"> frequency</w:t>
      </w:r>
      <w:r w:rsidRPr="00720F2E">
        <w:rPr>
          <w:b/>
          <w:lang w:eastAsia="zh-CN"/>
        </w:rPr>
        <w:t xml:space="preserve"> allocation or unequal RB allocation across different symbols within a slot.  </w:t>
      </w:r>
    </w:p>
    <w:p w14:paraId="5995E4FD" w14:textId="793F1F19" w:rsidR="00720F2E" w:rsidRDefault="00720F2E" w:rsidP="00720F2E">
      <w:pPr>
        <w:rPr>
          <w:b/>
          <w:lang w:eastAsia="zh-CN"/>
        </w:rPr>
      </w:pPr>
      <w:r>
        <w:rPr>
          <w:b/>
          <w:lang w:eastAsia="zh-CN"/>
        </w:rPr>
        <w:t>Proposal 7:  CP-OFDM</w:t>
      </w:r>
      <w:r w:rsidRPr="00720F2E">
        <w:rPr>
          <w:b/>
          <w:lang w:eastAsia="zh-CN"/>
        </w:rPr>
        <w:t xml:space="preserve"> UL</w:t>
      </w:r>
      <w:r>
        <w:rPr>
          <w:b/>
          <w:lang w:eastAsia="zh-CN"/>
        </w:rPr>
        <w:t xml:space="preserve"> signals </w:t>
      </w:r>
      <w:r w:rsidRPr="00720F2E">
        <w:rPr>
          <w:b/>
          <w:lang w:eastAsia="zh-CN"/>
        </w:rPr>
        <w:t>should not be punctured or rate matched in a wa</w:t>
      </w:r>
      <w:r>
        <w:rPr>
          <w:b/>
          <w:lang w:eastAsia="zh-CN"/>
        </w:rPr>
        <w:t xml:space="preserve">y that would result in </w:t>
      </w:r>
      <w:r w:rsidRPr="00720F2E">
        <w:rPr>
          <w:b/>
          <w:lang w:eastAsia="zh-CN"/>
        </w:rPr>
        <w:t>unequal RB allocation</w:t>
      </w:r>
      <w:r w:rsidR="00112023">
        <w:rPr>
          <w:b/>
          <w:lang w:eastAsia="zh-CN"/>
        </w:rPr>
        <w:t xml:space="preserve"> or unequal number of REs</w:t>
      </w:r>
      <w:r w:rsidRPr="00720F2E">
        <w:rPr>
          <w:b/>
          <w:lang w:eastAsia="zh-CN"/>
        </w:rPr>
        <w:t xml:space="preserve"> across different symbols within a slot.  </w:t>
      </w:r>
    </w:p>
    <w:p w14:paraId="28D08851" w14:textId="5D76DABF" w:rsidR="00720F2E" w:rsidRDefault="00720F2E" w:rsidP="00720F2E">
      <w:pPr>
        <w:rPr>
          <w:b/>
          <w:lang w:eastAsia="zh-CN"/>
        </w:rPr>
      </w:pPr>
      <w:r>
        <w:rPr>
          <w:b/>
          <w:lang w:eastAsia="zh-CN"/>
        </w:rPr>
        <w:t>Proposal 8:  CP</w:t>
      </w:r>
      <w:r w:rsidRPr="00720F2E">
        <w:rPr>
          <w:b/>
          <w:lang w:eastAsia="zh-CN"/>
        </w:rPr>
        <w:t>-OFDM UL</w:t>
      </w:r>
      <w:r w:rsidR="003673BF">
        <w:rPr>
          <w:b/>
          <w:lang w:eastAsia="zh-CN"/>
        </w:rPr>
        <w:t xml:space="preserve"> signals </w:t>
      </w:r>
      <w:r w:rsidRPr="00720F2E">
        <w:rPr>
          <w:b/>
          <w:lang w:eastAsia="zh-CN"/>
        </w:rPr>
        <w:t>should not be punctured or rate matched in a way that would result in non-conti</w:t>
      </w:r>
      <w:r w:rsidR="003673BF">
        <w:rPr>
          <w:b/>
          <w:lang w:eastAsia="zh-CN"/>
        </w:rPr>
        <w:t xml:space="preserve">guous frequency allocation in Rel-15. </w:t>
      </w:r>
    </w:p>
    <w:p w14:paraId="33B2B5B7" w14:textId="172DE0B1" w:rsidR="00BD1480" w:rsidRDefault="00BD1480" w:rsidP="00720F2E">
      <w:pPr>
        <w:rPr>
          <w:b/>
          <w:lang w:eastAsia="zh-CN"/>
        </w:rPr>
      </w:pPr>
      <w:r>
        <w:rPr>
          <w:b/>
          <w:lang w:eastAsia="zh-CN"/>
        </w:rPr>
        <w:t>Proposal 9:  DFT-S-OFDM or CP</w:t>
      </w:r>
      <w:r w:rsidRPr="00720F2E">
        <w:rPr>
          <w:b/>
          <w:lang w:eastAsia="zh-CN"/>
        </w:rPr>
        <w:t>-OFDM UL</w:t>
      </w:r>
      <w:r>
        <w:rPr>
          <w:b/>
          <w:lang w:eastAsia="zh-CN"/>
        </w:rPr>
        <w:t xml:space="preserve"> signals </w:t>
      </w:r>
      <w:r w:rsidRPr="00720F2E">
        <w:rPr>
          <w:b/>
          <w:lang w:eastAsia="zh-CN"/>
        </w:rPr>
        <w:t>should not be punctured or rate matched in a way that would result in non-conti</w:t>
      </w:r>
      <w:r>
        <w:rPr>
          <w:b/>
          <w:lang w:eastAsia="zh-CN"/>
        </w:rPr>
        <w:t xml:space="preserve">guous time allocation within a slot in Rel-15. If such puncturing or rate matching is introduced in Rel-15, the UE support should be optional. </w:t>
      </w:r>
    </w:p>
    <w:p w14:paraId="0DDAE7DA" w14:textId="33BC4AFF" w:rsidR="003B3667" w:rsidRPr="003B3667" w:rsidRDefault="003B3667" w:rsidP="003B3667">
      <w:pPr>
        <w:rPr>
          <w:lang w:val="en-US"/>
        </w:rPr>
      </w:pPr>
    </w:p>
    <w:p w14:paraId="5BEAB618" w14:textId="77777777" w:rsidR="00111D48" w:rsidRPr="00677958" w:rsidRDefault="00111D48" w:rsidP="00CD6F56">
      <w:pPr>
        <w:pStyle w:val="Heading1"/>
        <w:rPr>
          <w:lang w:eastAsia="zh-CN"/>
        </w:rPr>
      </w:pPr>
      <w:r w:rsidRPr="00677958">
        <w:rPr>
          <w:lang w:eastAsia="zh-CN"/>
        </w:rPr>
        <w:t xml:space="preserve">Conclusion </w:t>
      </w:r>
    </w:p>
    <w:p w14:paraId="15B39414" w14:textId="287BBD87" w:rsidR="003673BF" w:rsidRPr="003673BF" w:rsidRDefault="00704AE7" w:rsidP="003673BF">
      <w:pPr>
        <w:jc w:val="both"/>
        <w:rPr>
          <w:rFonts w:eastAsia="MS Mincho"/>
          <w:lang w:val="en-US"/>
        </w:rPr>
      </w:pPr>
      <w:r w:rsidRPr="00533F0B">
        <w:rPr>
          <w:rFonts w:eastAsia="MS Mincho"/>
          <w:lang w:val="en-US"/>
        </w:rPr>
        <w:t xml:space="preserve">This contribution has </w:t>
      </w:r>
      <w:r w:rsidR="00326667">
        <w:rPr>
          <w:rFonts w:eastAsia="MS Mincho"/>
          <w:lang w:val="en-US"/>
        </w:rPr>
        <w:t>discussed</w:t>
      </w:r>
      <w:r w:rsidR="003F0566">
        <w:rPr>
          <w:rFonts w:eastAsia="MS Mincho"/>
          <w:lang w:val="en-US"/>
        </w:rPr>
        <w:t xml:space="preserve"> the various options for </w:t>
      </w:r>
      <w:r w:rsidR="003B3667">
        <w:rPr>
          <w:rFonts w:eastAsia="MS Mincho"/>
          <w:lang w:val="en-US"/>
        </w:rPr>
        <w:t>forward compatible signal rate matching and DL-sharing related rate matching</w:t>
      </w:r>
      <w:r w:rsidR="00326667">
        <w:rPr>
          <w:rFonts w:eastAsia="MS Mincho"/>
          <w:lang w:val="en-US"/>
        </w:rPr>
        <w:t xml:space="preserve">. </w:t>
      </w:r>
      <w:r w:rsidR="003673BF">
        <w:rPr>
          <w:rFonts w:eastAsia="MS Mincho"/>
          <w:lang w:val="en-US"/>
        </w:rPr>
        <w:t xml:space="preserve">The following proposals were made: </w:t>
      </w:r>
    </w:p>
    <w:p w14:paraId="1C956BEC" w14:textId="3664FAF6" w:rsidR="003673BF" w:rsidRDefault="003673BF" w:rsidP="003673BF">
      <w:pPr>
        <w:jc w:val="both"/>
        <w:rPr>
          <w:rFonts w:eastAsia="MS Mincho"/>
          <w:b/>
          <w:lang w:val="en-US"/>
        </w:rPr>
      </w:pPr>
      <w:bookmarkStart w:id="3" w:name="_Hlk495208616"/>
      <w:r w:rsidRPr="002F6B41">
        <w:rPr>
          <w:rFonts w:eastAsia="MS Mincho"/>
          <w:b/>
          <w:lang w:val="en-US"/>
        </w:rPr>
        <w:t>Proposal</w:t>
      </w:r>
      <w:r>
        <w:rPr>
          <w:rFonts w:eastAsia="MS Mincho"/>
          <w:b/>
          <w:lang w:val="en-US"/>
        </w:rPr>
        <w:t xml:space="preserve"> 1</w:t>
      </w:r>
      <w:r w:rsidRPr="002F6B41">
        <w:rPr>
          <w:rFonts w:eastAsia="MS Mincho"/>
          <w:b/>
          <w:lang w:val="en-US"/>
        </w:rPr>
        <w:t>: Do not suppor</w:t>
      </w:r>
      <w:r>
        <w:rPr>
          <w:rFonts w:eastAsia="MS Mincho"/>
          <w:b/>
          <w:lang w:val="en-US"/>
        </w:rPr>
        <w:t>t unrestricted, bitmap-based RE-</w:t>
      </w:r>
      <w:r w:rsidRPr="002F6B41">
        <w:rPr>
          <w:rFonts w:eastAsia="MS Mincho"/>
          <w:b/>
          <w:lang w:val="en-US"/>
        </w:rPr>
        <w:t>level rate matching</w:t>
      </w:r>
      <w:r>
        <w:rPr>
          <w:rFonts w:eastAsia="MS Mincho"/>
          <w:b/>
          <w:lang w:val="en-US"/>
        </w:rPr>
        <w:t xml:space="preserve"> in the DL.</w:t>
      </w:r>
    </w:p>
    <w:p w14:paraId="37031203" w14:textId="5B2B8CE8" w:rsidR="003673BF" w:rsidRPr="003F0566" w:rsidRDefault="003673BF" w:rsidP="003673BF">
      <w:pPr>
        <w:jc w:val="both"/>
        <w:rPr>
          <w:rFonts w:eastAsia="MS Mincho"/>
          <w:b/>
          <w:lang w:val="en-US"/>
        </w:rPr>
      </w:pPr>
      <w:r w:rsidRPr="00326667">
        <w:rPr>
          <w:rFonts w:eastAsia="MS Mincho"/>
          <w:b/>
          <w:lang w:val="en-US"/>
        </w:rPr>
        <w:t>Proposal</w:t>
      </w:r>
      <w:r>
        <w:rPr>
          <w:rFonts w:eastAsia="MS Mincho"/>
          <w:b/>
          <w:lang w:val="en-US"/>
        </w:rPr>
        <w:t xml:space="preserve"> 2</w:t>
      </w:r>
      <w:r w:rsidRPr="00326667">
        <w:rPr>
          <w:rFonts w:eastAsia="MS Mincho"/>
          <w:b/>
          <w:lang w:val="en-US"/>
        </w:rPr>
        <w:t xml:space="preserve">:  </w:t>
      </w:r>
      <w:r w:rsidR="00235476">
        <w:rPr>
          <w:rFonts w:eastAsia="MS Mincho"/>
          <w:b/>
          <w:lang w:val="en-US"/>
        </w:rPr>
        <w:t>If LTE DL signals or NR CORESET or NR SSB or any other rate matching patterns collide</w:t>
      </w:r>
      <w:r w:rsidR="00235476" w:rsidRPr="003F0566">
        <w:rPr>
          <w:rFonts w:eastAsia="MS Mincho"/>
          <w:b/>
          <w:lang w:val="en-US"/>
        </w:rPr>
        <w:t xml:space="preserve"> with any of the following</w:t>
      </w:r>
      <w:r w:rsidR="00235476">
        <w:rPr>
          <w:rFonts w:eastAsia="MS Mincho"/>
          <w:b/>
          <w:lang w:val="en-US"/>
        </w:rPr>
        <w:t xml:space="preserve"> NR DL signals/channels</w:t>
      </w:r>
    </w:p>
    <w:p w14:paraId="0BD6BCDB" w14:textId="77777777" w:rsidR="003673BF" w:rsidRPr="003F0566" w:rsidRDefault="003673BF" w:rsidP="003673BF">
      <w:pPr>
        <w:pStyle w:val="ListParagraph"/>
        <w:numPr>
          <w:ilvl w:val="0"/>
          <w:numId w:val="32"/>
        </w:numPr>
        <w:jc w:val="both"/>
        <w:rPr>
          <w:b/>
          <w:lang w:val="en-US"/>
        </w:rPr>
      </w:pPr>
      <w:r w:rsidRPr="003F0566">
        <w:rPr>
          <w:b/>
          <w:lang w:val="en-US"/>
        </w:rPr>
        <w:t>NR SS-block</w:t>
      </w:r>
    </w:p>
    <w:p w14:paraId="4817E723" w14:textId="77777777" w:rsidR="003673BF" w:rsidRPr="003F0566" w:rsidRDefault="003673BF" w:rsidP="003673BF">
      <w:pPr>
        <w:pStyle w:val="ListParagraph"/>
        <w:numPr>
          <w:ilvl w:val="0"/>
          <w:numId w:val="32"/>
        </w:numPr>
        <w:jc w:val="both"/>
        <w:rPr>
          <w:b/>
          <w:lang w:val="en-US"/>
        </w:rPr>
      </w:pPr>
      <w:r w:rsidRPr="003F0566">
        <w:rPr>
          <w:b/>
          <w:lang w:val="en-US"/>
        </w:rPr>
        <w:t>NR PDCCH</w:t>
      </w:r>
    </w:p>
    <w:p w14:paraId="580B11CA" w14:textId="77777777" w:rsidR="003673BF" w:rsidRPr="003F0566" w:rsidRDefault="003673BF" w:rsidP="003673BF">
      <w:pPr>
        <w:pStyle w:val="ListParagraph"/>
        <w:numPr>
          <w:ilvl w:val="0"/>
          <w:numId w:val="32"/>
        </w:numPr>
        <w:jc w:val="both"/>
        <w:rPr>
          <w:b/>
          <w:lang w:val="en-US"/>
        </w:rPr>
      </w:pPr>
      <w:r w:rsidRPr="003F0566">
        <w:rPr>
          <w:b/>
          <w:lang w:val="en-US"/>
        </w:rPr>
        <w:t>NR CSI-RS</w:t>
      </w:r>
    </w:p>
    <w:p w14:paraId="3BB657B0" w14:textId="77777777" w:rsidR="003673BF" w:rsidRPr="003F0566" w:rsidRDefault="003673BF" w:rsidP="003673BF">
      <w:pPr>
        <w:pStyle w:val="ListParagraph"/>
        <w:numPr>
          <w:ilvl w:val="0"/>
          <w:numId w:val="32"/>
        </w:numPr>
        <w:jc w:val="both"/>
        <w:rPr>
          <w:b/>
          <w:lang w:val="en-US"/>
        </w:rPr>
      </w:pPr>
      <w:r w:rsidRPr="003F0566">
        <w:rPr>
          <w:b/>
          <w:lang w:val="en-US"/>
        </w:rPr>
        <w:t>NR PDSCH DM-RS</w:t>
      </w:r>
    </w:p>
    <w:p w14:paraId="1F7FA37F" w14:textId="4815575A" w:rsidR="003673BF" w:rsidRDefault="00235476" w:rsidP="003673BF">
      <w:pPr>
        <w:jc w:val="both"/>
        <w:rPr>
          <w:rFonts w:eastAsia="MS Mincho"/>
          <w:b/>
          <w:lang w:val="en-US"/>
        </w:rPr>
      </w:pPr>
      <w:r>
        <w:rPr>
          <w:rFonts w:eastAsia="MS Mincho"/>
          <w:b/>
          <w:lang w:val="en-US"/>
        </w:rPr>
        <w:t xml:space="preserve">then </w:t>
      </w:r>
      <w:r w:rsidR="003673BF">
        <w:rPr>
          <w:rFonts w:eastAsia="MS Mincho"/>
          <w:b/>
          <w:lang w:val="en-US"/>
        </w:rPr>
        <w:t>the NR UE behavior is not specified in Rel-15.</w:t>
      </w:r>
    </w:p>
    <w:p w14:paraId="6B8CDCCF" w14:textId="390AB292" w:rsidR="003673BF" w:rsidRPr="003673BF" w:rsidRDefault="003673BF" w:rsidP="003673BF">
      <w:pPr>
        <w:rPr>
          <w:lang w:val="en-US"/>
        </w:rPr>
      </w:pPr>
      <w:r w:rsidRPr="00326667">
        <w:rPr>
          <w:rFonts w:eastAsia="MS Mincho"/>
          <w:b/>
          <w:lang w:val="en-US"/>
        </w:rPr>
        <w:t>Proposal</w:t>
      </w:r>
      <w:r>
        <w:rPr>
          <w:rFonts w:eastAsia="MS Mincho"/>
          <w:b/>
          <w:lang w:val="en-US"/>
        </w:rPr>
        <w:t xml:space="preserve"> 3</w:t>
      </w:r>
      <w:r w:rsidRPr="00326667">
        <w:rPr>
          <w:rFonts w:eastAsia="MS Mincho"/>
          <w:b/>
          <w:lang w:val="en-US"/>
        </w:rPr>
        <w:t xml:space="preserve">:  </w:t>
      </w:r>
      <w:r>
        <w:rPr>
          <w:rFonts w:eastAsia="MS Mincho"/>
          <w:b/>
          <w:lang w:val="en-US"/>
        </w:rPr>
        <w:t xml:space="preserve">Don’t introduce new DL rate matching behavior in LTE. Rely on MBSFN subframe configuration and possibly symbol offset between LTE and NR. </w:t>
      </w:r>
    </w:p>
    <w:p w14:paraId="7228DF38" w14:textId="709AF60C" w:rsidR="003673BF" w:rsidRDefault="003673BF" w:rsidP="003673BF">
      <w:pPr>
        <w:jc w:val="both"/>
        <w:rPr>
          <w:rFonts w:eastAsia="MS Mincho"/>
          <w:b/>
          <w:lang w:val="en-US"/>
        </w:rPr>
      </w:pPr>
      <w:r w:rsidRPr="002F6B41">
        <w:rPr>
          <w:rFonts w:eastAsia="MS Mincho"/>
          <w:b/>
          <w:lang w:val="en-US"/>
        </w:rPr>
        <w:t>Proposal</w:t>
      </w:r>
      <w:r>
        <w:rPr>
          <w:rFonts w:eastAsia="MS Mincho"/>
          <w:b/>
          <w:lang w:val="en-US"/>
        </w:rPr>
        <w:t xml:space="preserve"> 4</w:t>
      </w:r>
      <w:r w:rsidRPr="002F6B41">
        <w:rPr>
          <w:rFonts w:eastAsia="MS Mincho"/>
          <w:b/>
          <w:lang w:val="en-US"/>
        </w:rPr>
        <w:t>: Do not suppor</w:t>
      </w:r>
      <w:r>
        <w:rPr>
          <w:rFonts w:eastAsia="MS Mincho"/>
          <w:b/>
          <w:lang w:val="en-US"/>
        </w:rPr>
        <w:t>t unrestricted, bitmap-based RE-</w:t>
      </w:r>
      <w:r w:rsidRPr="002F6B41">
        <w:rPr>
          <w:rFonts w:eastAsia="MS Mincho"/>
          <w:b/>
          <w:lang w:val="en-US"/>
        </w:rPr>
        <w:t>level rate matching</w:t>
      </w:r>
      <w:r>
        <w:rPr>
          <w:rFonts w:eastAsia="MS Mincho"/>
          <w:b/>
          <w:lang w:val="en-US"/>
        </w:rPr>
        <w:t xml:space="preserve"> in the UL.</w:t>
      </w:r>
    </w:p>
    <w:p w14:paraId="06D4DFBD" w14:textId="2AEA0921" w:rsidR="003673BF" w:rsidRPr="003673BF" w:rsidRDefault="003673BF" w:rsidP="003673BF">
      <w:pPr>
        <w:jc w:val="both"/>
        <w:rPr>
          <w:rFonts w:eastAsia="MS Mincho"/>
          <w:b/>
          <w:lang w:val="en-US"/>
        </w:rPr>
      </w:pPr>
      <w:r>
        <w:rPr>
          <w:rFonts w:eastAsia="MS Mincho"/>
          <w:b/>
          <w:lang w:val="en-US"/>
        </w:rPr>
        <w:t>Proposal 5:  The UL NR rate matching should target c</w:t>
      </w:r>
      <w:r w:rsidR="0060464C">
        <w:rPr>
          <w:rFonts w:eastAsia="MS Mincho"/>
          <w:b/>
          <w:lang w:val="en-US"/>
        </w:rPr>
        <w:t xml:space="preserve">ompatibility with SRS and </w:t>
      </w:r>
      <w:proofErr w:type="spellStart"/>
      <w:r w:rsidR="0060464C">
        <w:rPr>
          <w:rFonts w:eastAsia="MS Mincho"/>
          <w:b/>
          <w:lang w:val="en-US"/>
        </w:rPr>
        <w:t>eMTC</w:t>
      </w:r>
      <w:proofErr w:type="spellEnd"/>
      <w:r w:rsidR="0060464C">
        <w:rPr>
          <w:rFonts w:eastAsia="MS Mincho"/>
          <w:b/>
          <w:lang w:val="en-US"/>
        </w:rPr>
        <w:t>/</w:t>
      </w:r>
      <w:r>
        <w:rPr>
          <w:rFonts w:eastAsia="MS Mincho"/>
          <w:b/>
          <w:lang w:val="en-US"/>
        </w:rPr>
        <w:t xml:space="preserve">NB-IoT UL. For this, symbol and RB-level rate matching is sufficient. </w:t>
      </w:r>
    </w:p>
    <w:p w14:paraId="4DA4F86A" w14:textId="3B6AEC17" w:rsidR="003673BF" w:rsidRDefault="003673BF" w:rsidP="003673BF">
      <w:pPr>
        <w:rPr>
          <w:b/>
          <w:lang w:eastAsia="zh-CN"/>
        </w:rPr>
      </w:pPr>
      <w:r w:rsidRPr="00720F2E">
        <w:rPr>
          <w:b/>
          <w:lang w:eastAsia="zh-CN"/>
        </w:rPr>
        <w:t xml:space="preserve">Proposal 6:  DFT-S-OFDM UL signals (including PUCCH) should not be punctured or rate matched in a way that would result in non-contiguous </w:t>
      </w:r>
      <w:r>
        <w:rPr>
          <w:b/>
          <w:lang w:eastAsia="zh-CN"/>
        </w:rPr>
        <w:t xml:space="preserve">frequency </w:t>
      </w:r>
      <w:r w:rsidRPr="00720F2E">
        <w:rPr>
          <w:b/>
          <w:lang w:eastAsia="zh-CN"/>
        </w:rPr>
        <w:t xml:space="preserve">allocation or unequal RB allocation across different symbols within a slot.  </w:t>
      </w:r>
    </w:p>
    <w:p w14:paraId="4CDAE475" w14:textId="55EA3242" w:rsidR="003673BF" w:rsidRDefault="003673BF" w:rsidP="003673BF">
      <w:pPr>
        <w:rPr>
          <w:b/>
          <w:lang w:eastAsia="zh-CN"/>
        </w:rPr>
      </w:pPr>
      <w:r>
        <w:rPr>
          <w:b/>
          <w:lang w:eastAsia="zh-CN"/>
        </w:rPr>
        <w:t>Proposal 7:  CP-OFDM</w:t>
      </w:r>
      <w:r w:rsidRPr="00720F2E">
        <w:rPr>
          <w:b/>
          <w:lang w:eastAsia="zh-CN"/>
        </w:rPr>
        <w:t xml:space="preserve"> UL</w:t>
      </w:r>
      <w:r>
        <w:rPr>
          <w:b/>
          <w:lang w:eastAsia="zh-CN"/>
        </w:rPr>
        <w:t xml:space="preserve"> signals </w:t>
      </w:r>
      <w:r w:rsidRPr="00720F2E">
        <w:rPr>
          <w:b/>
          <w:lang w:eastAsia="zh-CN"/>
        </w:rPr>
        <w:t>should not be punctured or rate matched in a wa</w:t>
      </w:r>
      <w:r>
        <w:rPr>
          <w:b/>
          <w:lang w:eastAsia="zh-CN"/>
        </w:rPr>
        <w:t xml:space="preserve">y that would result in </w:t>
      </w:r>
      <w:r w:rsidRPr="00720F2E">
        <w:rPr>
          <w:b/>
          <w:lang w:eastAsia="zh-CN"/>
        </w:rPr>
        <w:t>unequal RB allocation</w:t>
      </w:r>
      <w:r w:rsidR="00112023">
        <w:rPr>
          <w:b/>
          <w:lang w:eastAsia="zh-CN"/>
        </w:rPr>
        <w:t xml:space="preserve"> or unequal number of REs</w:t>
      </w:r>
      <w:r w:rsidRPr="00720F2E">
        <w:rPr>
          <w:b/>
          <w:lang w:eastAsia="zh-CN"/>
        </w:rPr>
        <w:t xml:space="preserve"> across different symbols within a slot.  </w:t>
      </w:r>
    </w:p>
    <w:p w14:paraId="047B3034" w14:textId="31FDA9D7" w:rsidR="003673BF" w:rsidRDefault="003673BF" w:rsidP="003673BF">
      <w:pPr>
        <w:rPr>
          <w:b/>
          <w:lang w:eastAsia="zh-CN"/>
        </w:rPr>
      </w:pPr>
      <w:r>
        <w:rPr>
          <w:b/>
          <w:lang w:eastAsia="zh-CN"/>
        </w:rPr>
        <w:lastRenderedPageBreak/>
        <w:t>Proposal 8:  CP</w:t>
      </w:r>
      <w:r w:rsidRPr="00720F2E">
        <w:rPr>
          <w:b/>
          <w:lang w:eastAsia="zh-CN"/>
        </w:rPr>
        <w:t>-OFDM UL</w:t>
      </w:r>
      <w:r>
        <w:rPr>
          <w:b/>
          <w:lang w:eastAsia="zh-CN"/>
        </w:rPr>
        <w:t xml:space="preserve"> signals </w:t>
      </w:r>
      <w:r w:rsidRPr="00720F2E">
        <w:rPr>
          <w:b/>
          <w:lang w:eastAsia="zh-CN"/>
        </w:rPr>
        <w:t>should not be punctured or rate matched in a way that would result in non-conti</w:t>
      </w:r>
      <w:r>
        <w:rPr>
          <w:b/>
          <w:lang w:eastAsia="zh-CN"/>
        </w:rPr>
        <w:t xml:space="preserve">guous frequency allocation in Rel-15. </w:t>
      </w:r>
    </w:p>
    <w:p w14:paraId="2E2551DB" w14:textId="2982E79F" w:rsidR="00BD1480" w:rsidRDefault="00BD1480" w:rsidP="00BD1480">
      <w:pPr>
        <w:rPr>
          <w:b/>
          <w:lang w:eastAsia="zh-CN"/>
        </w:rPr>
      </w:pPr>
      <w:r>
        <w:rPr>
          <w:b/>
          <w:lang w:eastAsia="zh-CN"/>
        </w:rPr>
        <w:t>Proposal 9:  DFT-S-OFDM or CP</w:t>
      </w:r>
      <w:r w:rsidRPr="00720F2E">
        <w:rPr>
          <w:b/>
          <w:lang w:eastAsia="zh-CN"/>
        </w:rPr>
        <w:t>-OFDM UL</w:t>
      </w:r>
      <w:r>
        <w:rPr>
          <w:b/>
          <w:lang w:eastAsia="zh-CN"/>
        </w:rPr>
        <w:t xml:space="preserve"> signals </w:t>
      </w:r>
      <w:r w:rsidRPr="00720F2E">
        <w:rPr>
          <w:b/>
          <w:lang w:eastAsia="zh-CN"/>
        </w:rPr>
        <w:t>should not be punctured or rate matched in a way that would result in non-conti</w:t>
      </w:r>
      <w:r>
        <w:rPr>
          <w:b/>
          <w:lang w:eastAsia="zh-CN"/>
        </w:rPr>
        <w:t xml:space="preserve">guous time allocation within a slot in Rel-15. If such puncturing or rate matching is introduced in Rel-15, the UE support should be optional. </w:t>
      </w:r>
    </w:p>
    <w:p w14:paraId="6B695DD7" w14:textId="77777777" w:rsidR="00BD1480" w:rsidRDefault="00BD1480" w:rsidP="003673BF">
      <w:pPr>
        <w:rPr>
          <w:b/>
          <w:lang w:eastAsia="zh-CN"/>
        </w:rPr>
      </w:pPr>
    </w:p>
    <w:bookmarkEnd w:id="3"/>
    <w:p w14:paraId="693D920A" w14:textId="3A7FD97B" w:rsidR="00360B59" w:rsidRDefault="00360B59" w:rsidP="00F93381">
      <w:pPr>
        <w:tabs>
          <w:tab w:val="left" w:pos="1440"/>
        </w:tabs>
        <w:overflowPunct/>
        <w:autoSpaceDE/>
        <w:autoSpaceDN/>
        <w:adjustRightInd/>
        <w:spacing w:after="0"/>
        <w:textAlignment w:val="auto"/>
        <w:rPr>
          <w:rFonts w:eastAsia="MS Mincho"/>
          <w:b/>
          <w:sz w:val="22"/>
        </w:rPr>
      </w:pP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0EB4B75B" w14:textId="2821E66F" w:rsidR="000F273C" w:rsidRPr="000F273C" w:rsidRDefault="007725E9" w:rsidP="000F273C">
      <w:pPr>
        <w:rPr>
          <w:lang w:val="sv-SE"/>
        </w:rPr>
      </w:pPr>
      <w:r>
        <w:rPr>
          <w:lang w:val="sv-SE"/>
        </w:rPr>
        <w:t xml:space="preserve">[1]  </w:t>
      </w:r>
      <w:r w:rsidR="000F273C" w:rsidRPr="000F273C">
        <w:rPr>
          <w:lang w:val="sv-SE"/>
        </w:rPr>
        <w:t>R1-1716829</w:t>
      </w:r>
      <w:r>
        <w:rPr>
          <w:lang w:val="sv-SE"/>
        </w:rPr>
        <w:t>, ”</w:t>
      </w:r>
      <w:r w:rsidR="000F273C" w:rsidRPr="000F273C">
        <w:rPr>
          <w:lang w:val="sv-SE"/>
        </w:rPr>
        <w:t>Way Forward on Reserved Resources</w:t>
      </w:r>
      <w:r>
        <w:rPr>
          <w:lang w:val="sv-SE"/>
        </w:rPr>
        <w:t xml:space="preserve">”, </w:t>
      </w:r>
      <w:r w:rsidR="000F273C" w:rsidRPr="000F273C">
        <w:rPr>
          <w:lang w:val="sv-SE"/>
        </w:rPr>
        <w:t>Ericsson, Huawei, ATT, Vodafone, Sony, Deutsche Telekom, Orange</w:t>
      </w:r>
    </w:p>
    <w:p w14:paraId="496827C6" w14:textId="492B1EBB" w:rsidR="00A25E15" w:rsidRDefault="00A25E15" w:rsidP="00533F0B">
      <w:pPr>
        <w:tabs>
          <w:tab w:val="left" w:pos="450"/>
        </w:tabs>
        <w:overflowPunct/>
        <w:autoSpaceDE/>
        <w:autoSpaceDN/>
        <w:adjustRightInd/>
        <w:spacing w:after="0"/>
        <w:textAlignment w:val="auto"/>
        <w:rPr>
          <w:rFonts w:eastAsia="MS Mincho"/>
          <w:sz w:val="22"/>
          <w:szCs w:val="22"/>
        </w:rPr>
      </w:pPr>
    </w:p>
    <w:sectPr w:rsidR="00A25E15"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D81C" w14:textId="77777777" w:rsidR="00943B9B" w:rsidRDefault="00943B9B">
      <w:r>
        <w:separator/>
      </w:r>
    </w:p>
    <w:p w14:paraId="618A7878" w14:textId="77777777" w:rsidR="00943B9B" w:rsidRDefault="00943B9B"/>
  </w:endnote>
  <w:endnote w:type="continuationSeparator" w:id="0">
    <w:p w14:paraId="65EDB711" w14:textId="77777777" w:rsidR="00943B9B" w:rsidRDefault="00943B9B">
      <w:r>
        <w:continuationSeparator/>
      </w:r>
    </w:p>
    <w:p w14:paraId="6B94E86E" w14:textId="77777777" w:rsidR="00943B9B" w:rsidRDefault="00943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514A4E43" w:rsidR="00AE7E21" w:rsidRDefault="00AE7E2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219BF">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219BF">
      <w:rPr>
        <w:b/>
        <w:bCs/>
        <w:noProof/>
      </w:rPr>
      <w:t>4</w:t>
    </w:r>
    <w:r>
      <w:rPr>
        <w:b/>
        <w:bCs/>
        <w:sz w:val="24"/>
        <w:szCs w:val="24"/>
      </w:rPr>
      <w:fldChar w:fldCharType="end"/>
    </w:r>
  </w:p>
  <w:p w14:paraId="3508E00D" w14:textId="77777777" w:rsidR="00AE7E21" w:rsidRDefault="00AE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F59AC" w14:textId="77777777" w:rsidR="00943B9B" w:rsidRDefault="00943B9B">
      <w:r>
        <w:separator/>
      </w:r>
    </w:p>
    <w:p w14:paraId="19EFFAB9" w14:textId="77777777" w:rsidR="00943B9B" w:rsidRDefault="00943B9B"/>
  </w:footnote>
  <w:footnote w:type="continuationSeparator" w:id="0">
    <w:p w14:paraId="07153A2C" w14:textId="77777777" w:rsidR="00943B9B" w:rsidRDefault="00943B9B">
      <w:r>
        <w:continuationSeparator/>
      </w:r>
    </w:p>
    <w:p w14:paraId="54656CD2" w14:textId="77777777" w:rsidR="00943B9B" w:rsidRDefault="00943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AE7E21" w:rsidRDefault="00AE7E21"/>
  <w:p w14:paraId="305600EF" w14:textId="77777777" w:rsidR="00AE7E21" w:rsidRDefault="00AE7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1"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24"/>
  </w:num>
  <w:num w:numId="4">
    <w:abstractNumId w:val="22"/>
  </w:num>
  <w:num w:numId="5">
    <w:abstractNumId w:val="6"/>
  </w:num>
  <w:num w:numId="6">
    <w:abstractNumId w:val="11"/>
  </w:num>
  <w:num w:numId="7">
    <w:abstractNumId w:val="17"/>
  </w:num>
  <w:num w:numId="8">
    <w:abstractNumId w:val="7"/>
  </w:num>
  <w:num w:numId="9">
    <w:abstractNumId w:val="26"/>
  </w:num>
  <w:num w:numId="10">
    <w:abstractNumId w:val="25"/>
  </w:num>
  <w:num w:numId="11">
    <w:abstractNumId w:val="16"/>
  </w:num>
  <w:num w:numId="12">
    <w:abstractNumId w:val="5"/>
  </w:num>
  <w:num w:numId="13">
    <w:abstractNumId w:val="20"/>
  </w:num>
  <w:num w:numId="14">
    <w:abstractNumId w:val="19"/>
  </w:num>
  <w:num w:numId="15">
    <w:abstractNumId w:val="9"/>
  </w:num>
  <w:num w:numId="16">
    <w:abstractNumId w:val="13"/>
  </w:num>
  <w:num w:numId="17">
    <w:abstractNumId w:val="0"/>
  </w:num>
  <w:num w:numId="18">
    <w:abstractNumId w:val="15"/>
  </w:num>
  <w:num w:numId="19">
    <w:abstractNumId w:val="4"/>
  </w:num>
  <w:num w:numId="20">
    <w:abstractNumId w:val="12"/>
  </w:num>
  <w:num w:numId="21">
    <w:abstractNumId w:val="2"/>
  </w:num>
  <w:num w:numId="22">
    <w:abstractNumId w:val="3"/>
  </w:num>
  <w:num w:numId="23">
    <w:abstractNumId w:val="10"/>
  </w:num>
  <w:num w:numId="24">
    <w:abstractNumId w:val="1"/>
  </w:num>
  <w:num w:numId="25">
    <w:abstractNumId w:val="18"/>
  </w:num>
  <w:num w:numId="26">
    <w:abstractNumId w:val="14"/>
  </w:num>
  <w:num w:numId="27">
    <w:abstractNumId w:val="8"/>
  </w:num>
  <w:num w:numId="28">
    <w:abstractNumId w:val="30"/>
  </w:num>
  <w:num w:numId="29">
    <w:abstractNumId w:val="23"/>
  </w:num>
  <w:num w:numId="30">
    <w:abstractNumId w:val="28"/>
  </w:num>
  <w:num w:numId="31">
    <w:abstractNumId w:val="27"/>
  </w:num>
  <w:num w:numId="3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5117"/>
    <w:rsid w:val="00115365"/>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2F6B41"/>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D06"/>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D54"/>
    <w:rsid w:val="00562D63"/>
    <w:rsid w:val="005645C4"/>
    <w:rsid w:val="0057264C"/>
    <w:rsid w:val="00572A89"/>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464C"/>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A96"/>
    <w:rsid w:val="00707137"/>
    <w:rsid w:val="0071011C"/>
    <w:rsid w:val="007101C5"/>
    <w:rsid w:val="00710245"/>
    <w:rsid w:val="0071087C"/>
    <w:rsid w:val="007142AA"/>
    <w:rsid w:val="00714DDF"/>
    <w:rsid w:val="00717945"/>
    <w:rsid w:val="00720F2E"/>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25E9"/>
    <w:rsid w:val="00773268"/>
    <w:rsid w:val="00777067"/>
    <w:rsid w:val="0078003F"/>
    <w:rsid w:val="0078095C"/>
    <w:rsid w:val="00782AD5"/>
    <w:rsid w:val="00782E81"/>
    <w:rsid w:val="00783AE7"/>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69B9"/>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470"/>
    <w:rsid w:val="008258E0"/>
    <w:rsid w:val="00830EE4"/>
    <w:rsid w:val="008326C1"/>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B0899"/>
    <w:rsid w:val="008B1C0B"/>
    <w:rsid w:val="008B32E4"/>
    <w:rsid w:val="008B360A"/>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B58"/>
    <w:rsid w:val="00933EAD"/>
    <w:rsid w:val="0093430A"/>
    <w:rsid w:val="0093633D"/>
    <w:rsid w:val="00937863"/>
    <w:rsid w:val="00940094"/>
    <w:rsid w:val="00942D22"/>
    <w:rsid w:val="00943B9B"/>
    <w:rsid w:val="00947333"/>
    <w:rsid w:val="009506E4"/>
    <w:rsid w:val="00952D5C"/>
    <w:rsid w:val="00953291"/>
    <w:rsid w:val="00953C1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47E4"/>
    <w:rsid w:val="00BC590B"/>
    <w:rsid w:val="00BC5A13"/>
    <w:rsid w:val="00BD1480"/>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402F4"/>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D6F56"/>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1542"/>
    <w:rsid w:val="00D31786"/>
    <w:rsid w:val="00D32CC8"/>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2.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A2BC05-6096-4D5E-91AD-1C8E0190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13</cp:revision>
  <cp:lastPrinted>2003-09-26T18:29:00Z</cp:lastPrinted>
  <dcterms:created xsi:type="dcterms:W3CDTF">2017-10-05T20:28:00Z</dcterms:created>
  <dcterms:modified xsi:type="dcterms:W3CDTF">2017-11-18T07:51:00Z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